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32253" w14:textId="49949A21" w:rsidR="0032317A" w:rsidRPr="00B37C2B" w:rsidRDefault="00000000">
      <w:pPr>
        <w:jc w:val="center"/>
        <w:rPr>
          <w:rFonts w:asciiTheme="minorBidi" w:hAnsiTheme="minorBidi" w:cstheme="minorBidi"/>
          <w:sz w:val="27"/>
          <w:szCs w:val="27"/>
          <w:lang w:val="en-US"/>
        </w:rPr>
      </w:pPr>
      <w:r w:rsidRPr="00B37C2B">
        <w:rPr>
          <w:rFonts w:asciiTheme="minorBidi" w:hAnsiTheme="minorBidi" w:cstheme="minorBidi"/>
          <w:b/>
          <w:color w:val="000000"/>
          <w:sz w:val="27"/>
          <w:szCs w:val="27"/>
        </w:rPr>
        <w:t>Roy Zemac</w:t>
      </w:r>
      <w:r w:rsidR="00A019FE" w:rsidRPr="00B37C2B">
        <w:rPr>
          <w:rFonts w:asciiTheme="minorBidi" w:hAnsiTheme="minorBidi" w:cstheme="minorBidi"/>
          <w:b/>
          <w:color w:val="000000"/>
          <w:sz w:val="27"/>
          <w:szCs w:val="27"/>
        </w:rPr>
        <w:t>h ft. Sivan A</w:t>
      </w:r>
      <w:proofErr w:type="spellStart"/>
      <w:r w:rsidR="004E3332" w:rsidRPr="00B37C2B">
        <w:rPr>
          <w:rFonts w:asciiTheme="minorBidi" w:hAnsiTheme="minorBidi" w:cstheme="minorBidi"/>
          <w:b/>
          <w:color w:val="000000"/>
          <w:sz w:val="27"/>
          <w:szCs w:val="27"/>
          <w:lang w:val="en-US"/>
        </w:rPr>
        <w:t>belson</w:t>
      </w:r>
      <w:proofErr w:type="spellEnd"/>
      <w:r w:rsidR="00B37C2B">
        <w:rPr>
          <w:rFonts w:asciiTheme="minorBidi" w:hAnsiTheme="minorBidi" w:cstheme="minorBidi"/>
          <w:b/>
          <w:color w:val="000000"/>
          <w:sz w:val="27"/>
          <w:szCs w:val="27"/>
          <w:lang w:val="en-US"/>
        </w:rPr>
        <w:t xml:space="preserve"> -</w:t>
      </w:r>
      <w:r w:rsidR="004E3332" w:rsidRPr="00B37C2B">
        <w:rPr>
          <w:rFonts w:asciiTheme="minorBidi" w:hAnsiTheme="minorBidi" w:cstheme="minorBidi"/>
          <w:b/>
          <w:color w:val="000000"/>
          <w:sz w:val="27"/>
          <w:szCs w:val="27"/>
          <w:lang w:val="en-US"/>
        </w:rPr>
        <w:t xml:space="preserve"> A Lifetime of Saying Goodbye</w:t>
      </w:r>
    </w:p>
    <w:p w14:paraId="5278A7BD" w14:textId="2A7C32D6" w:rsidR="0032317A" w:rsidRDefault="00207796">
      <w:pPr>
        <w:spacing w:line="240" w:lineRule="auto"/>
        <w:jc w:val="center"/>
        <w:rPr>
          <w:rtl/>
        </w:rPr>
      </w:pPr>
      <w:r>
        <w:rPr>
          <w:rFonts w:hint="cs"/>
          <w:noProof/>
          <w:rtl/>
          <w:lang w:val="he-IL"/>
        </w:rPr>
        <w:drawing>
          <wp:inline distT="0" distB="0" distL="0" distR="0" wp14:anchorId="79B6FB81" wp14:editId="1046F77C">
            <wp:extent cx="3346361" cy="1809750"/>
            <wp:effectExtent l="0" t="0" r="6985" b="0"/>
            <wp:docPr id="3301392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139212" name="Picture 33013921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9960" cy="1822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D700A" w14:textId="77777777" w:rsidR="00207796" w:rsidRDefault="00207796">
      <w:pPr>
        <w:spacing w:line="240" w:lineRule="auto"/>
        <w:rPr>
          <w:rtl/>
        </w:rPr>
      </w:pPr>
    </w:p>
    <w:p w14:paraId="79C7D27A" w14:textId="09349528" w:rsidR="0032317A" w:rsidRPr="00B37C2B" w:rsidRDefault="004E3332">
      <w:pPr>
        <w:spacing w:line="240" w:lineRule="auto"/>
        <w:rPr>
          <w:rFonts w:asciiTheme="minorBidi" w:hAnsiTheme="minorBidi" w:cstheme="minorBidi"/>
          <w:sz w:val="24"/>
          <w:szCs w:val="24"/>
          <w:rtl/>
          <w:lang w:val="en-US"/>
        </w:rPr>
      </w:pPr>
      <w:r w:rsidRPr="00B37C2B">
        <w:rPr>
          <w:rFonts w:asciiTheme="minorBidi" w:hAnsiTheme="minorBidi" w:cstheme="minorBidi"/>
          <w:sz w:val="24"/>
          <w:szCs w:val="24"/>
          <w:rtl/>
        </w:rPr>
        <w:t xml:space="preserve">השיר </w:t>
      </w:r>
      <w:r w:rsidRPr="00B37C2B">
        <w:rPr>
          <w:rFonts w:asciiTheme="minorBidi" w:hAnsiTheme="minorBidi" w:cstheme="minorBidi"/>
          <w:sz w:val="24"/>
          <w:szCs w:val="24"/>
          <w:lang w:val="en-US"/>
        </w:rPr>
        <w:t>"</w:t>
      </w:r>
      <w:r w:rsidRPr="00B37C2B">
        <w:rPr>
          <w:rFonts w:asciiTheme="minorBidi" w:hAnsiTheme="minorBidi" w:cstheme="minorBidi"/>
          <w:b/>
          <w:bCs/>
          <w:sz w:val="24"/>
          <w:szCs w:val="24"/>
          <w:lang w:val="en-US"/>
        </w:rPr>
        <w:t>A Lifetime of Saying Goodbye</w:t>
      </w:r>
      <w:r w:rsidRPr="00B37C2B">
        <w:rPr>
          <w:rFonts w:asciiTheme="minorBidi" w:hAnsiTheme="minorBidi" w:cstheme="minorBidi"/>
          <w:sz w:val="24"/>
          <w:szCs w:val="24"/>
          <w:lang w:val="en-US"/>
        </w:rPr>
        <w:t>"</w:t>
      </w:r>
      <w:r w:rsidR="007C5D29" w:rsidRPr="00B37C2B">
        <w:rPr>
          <w:rFonts w:asciiTheme="minorBidi" w:hAnsiTheme="minorBidi" w:cstheme="minorBidi"/>
          <w:sz w:val="24"/>
          <w:szCs w:val="24"/>
          <w:rtl/>
          <w:lang w:val="en-US"/>
        </w:rPr>
        <w:t>,</w:t>
      </w:r>
      <w:r w:rsidRPr="00B37C2B">
        <w:rPr>
          <w:rFonts w:asciiTheme="minorBidi" w:hAnsiTheme="minorBidi" w:cstheme="minorBidi"/>
          <w:sz w:val="24"/>
          <w:szCs w:val="24"/>
          <w:rtl/>
          <w:lang w:val="en-US"/>
        </w:rPr>
        <w:t xml:space="preserve"> הוא הסינגל החמישי של המוזיקאי והמשורר רועי צמח, מתוך אלבומו </w:t>
      </w:r>
      <w:r w:rsidRPr="00B37C2B">
        <w:rPr>
          <w:rFonts w:asciiTheme="minorBidi" w:hAnsiTheme="minorBidi" w:cstheme="minorBidi"/>
          <w:sz w:val="24"/>
          <w:szCs w:val="24"/>
          <w:lang w:val="en-US"/>
        </w:rPr>
        <w:t>"All The Beautiful Souls"</w:t>
      </w:r>
      <w:r w:rsidRPr="00B37C2B">
        <w:rPr>
          <w:rFonts w:asciiTheme="minorBidi" w:hAnsiTheme="minorBidi" w:cstheme="minorBidi"/>
          <w:sz w:val="24"/>
          <w:szCs w:val="24"/>
          <w:rtl/>
          <w:lang w:val="en-US"/>
        </w:rPr>
        <w:t>, ש</w:t>
      </w:r>
      <w:r w:rsidR="00B37C2B">
        <w:rPr>
          <w:rFonts w:asciiTheme="minorBidi" w:hAnsiTheme="minorBidi" w:cstheme="minorBidi" w:hint="cs"/>
          <w:sz w:val="24"/>
          <w:szCs w:val="24"/>
          <w:rtl/>
          <w:lang w:val="en-US"/>
        </w:rPr>
        <w:t>ראה אור</w:t>
      </w:r>
      <w:r w:rsidRPr="00B37C2B">
        <w:rPr>
          <w:rFonts w:asciiTheme="minorBidi" w:hAnsiTheme="minorBidi" w:cstheme="minorBidi"/>
          <w:sz w:val="24"/>
          <w:szCs w:val="24"/>
          <w:rtl/>
          <w:lang w:val="en-US"/>
        </w:rPr>
        <w:t xml:space="preserve"> ב</w:t>
      </w:r>
      <w:r w:rsidR="00B37C2B" w:rsidRPr="00B37C2B">
        <w:rPr>
          <w:rFonts w:asciiTheme="minorBidi" w:hAnsiTheme="minorBidi" w:cstheme="minorBidi"/>
          <w:sz w:val="24"/>
          <w:szCs w:val="24"/>
          <w:rtl/>
          <w:lang w:val="en-US"/>
        </w:rPr>
        <w:t>יוני 2025</w:t>
      </w:r>
      <w:r w:rsidRPr="00B37C2B">
        <w:rPr>
          <w:rFonts w:asciiTheme="minorBidi" w:hAnsiTheme="minorBidi" w:cstheme="minorBidi"/>
          <w:sz w:val="24"/>
          <w:szCs w:val="24"/>
          <w:rtl/>
          <w:lang w:val="en-US"/>
        </w:rPr>
        <w:t>.</w:t>
      </w:r>
    </w:p>
    <w:p w14:paraId="59592061" w14:textId="77777777" w:rsidR="004E3332" w:rsidRPr="00B37C2B" w:rsidRDefault="004E3332" w:rsidP="004E3332">
      <w:pPr>
        <w:spacing w:line="240" w:lineRule="auto"/>
        <w:rPr>
          <w:rFonts w:asciiTheme="minorBidi" w:hAnsiTheme="minorBidi" w:cstheme="minorBidi"/>
          <w:sz w:val="24"/>
          <w:szCs w:val="24"/>
          <w:rtl/>
        </w:rPr>
      </w:pPr>
    </w:p>
    <w:p w14:paraId="5EA2624B" w14:textId="45D37408" w:rsidR="004E3332" w:rsidRPr="00B37C2B" w:rsidRDefault="004E3332" w:rsidP="004E3332">
      <w:pPr>
        <w:spacing w:line="240" w:lineRule="auto"/>
        <w:rPr>
          <w:rFonts w:asciiTheme="minorBidi" w:hAnsiTheme="minorBidi" w:cstheme="minorBidi"/>
          <w:sz w:val="24"/>
          <w:szCs w:val="24"/>
          <w:rtl/>
          <w:lang w:val="en-US"/>
        </w:rPr>
      </w:pPr>
      <w:r w:rsidRPr="00B37C2B">
        <w:rPr>
          <w:rFonts w:asciiTheme="minorBidi" w:hAnsiTheme="minorBidi" w:cstheme="minorBidi"/>
          <w:sz w:val="24"/>
          <w:szCs w:val="24"/>
          <w:rtl/>
        </w:rPr>
        <w:t>כבר מרגע לידתנו, מתחיל תהליך הפריד</w:t>
      </w:r>
      <w:r w:rsidRPr="00B37C2B">
        <w:rPr>
          <w:rFonts w:asciiTheme="minorBidi" w:hAnsiTheme="minorBidi" w:cstheme="minorBidi"/>
          <w:sz w:val="24"/>
          <w:szCs w:val="24"/>
          <w:rtl/>
          <w:lang w:val="en-US"/>
        </w:rPr>
        <w:t>ה.</w:t>
      </w:r>
      <w:r w:rsidRPr="00B37C2B">
        <w:rPr>
          <w:rFonts w:asciiTheme="minorBidi" w:hAnsiTheme="minorBidi" w:cstheme="minorBidi"/>
          <w:sz w:val="24"/>
          <w:szCs w:val="24"/>
          <w:lang w:val="en-US"/>
        </w:rPr>
        <w:t xml:space="preserve"> </w:t>
      </w:r>
    </w:p>
    <w:p w14:paraId="16A1CFA9" w14:textId="1170F7E2" w:rsidR="004E3332" w:rsidRPr="00B37C2B" w:rsidRDefault="004E3332" w:rsidP="004E3332">
      <w:pPr>
        <w:spacing w:line="240" w:lineRule="auto"/>
        <w:rPr>
          <w:rFonts w:asciiTheme="minorBidi" w:hAnsiTheme="minorBidi" w:cstheme="minorBidi"/>
          <w:sz w:val="24"/>
          <w:szCs w:val="24"/>
          <w:lang w:val="en-US"/>
        </w:rPr>
      </w:pPr>
      <w:r w:rsidRPr="00B37C2B">
        <w:rPr>
          <w:rFonts w:asciiTheme="minorBidi" w:hAnsiTheme="minorBidi" w:cstheme="minorBidi"/>
          <w:sz w:val="24"/>
          <w:szCs w:val="24"/>
          <w:rtl/>
        </w:rPr>
        <w:t>ממקומות, רגעים, אנשים</w:t>
      </w:r>
      <w:r w:rsidRPr="00B37C2B">
        <w:rPr>
          <w:rFonts w:asciiTheme="minorBidi" w:hAnsiTheme="minorBidi" w:cstheme="minorBidi"/>
          <w:sz w:val="24"/>
          <w:szCs w:val="24"/>
          <w:lang w:val="en-US"/>
        </w:rPr>
        <w:t>.</w:t>
      </w:r>
    </w:p>
    <w:p w14:paraId="58A835E6" w14:textId="185E7F5E" w:rsidR="004E3332" w:rsidRPr="00B37C2B" w:rsidRDefault="004E3332" w:rsidP="004E3332">
      <w:pPr>
        <w:spacing w:line="240" w:lineRule="auto"/>
        <w:rPr>
          <w:rFonts w:asciiTheme="minorBidi" w:hAnsiTheme="minorBidi" w:cstheme="minorBidi"/>
          <w:sz w:val="24"/>
          <w:szCs w:val="24"/>
          <w:rtl/>
          <w:lang w:val="en-US"/>
        </w:rPr>
      </w:pPr>
      <w:r w:rsidRPr="00B37C2B">
        <w:rPr>
          <w:rFonts w:asciiTheme="minorBidi" w:hAnsiTheme="minorBidi" w:cstheme="minorBidi"/>
          <w:sz w:val="24"/>
          <w:szCs w:val="24"/>
          <w:rtl/>
        </w:rPr>
        <w:t>שהבליחו בחיינו לדקה, לעשור או לשנה, ונעלמו ל</w:t>
      </w:r>
      <w:r w:rsidR="007C5D29" w:rsidRPr="00B37C2B">
        <w:rPr>
          <w:rFonts w:asciiTheme="minorBidi" w:hAnsiTheme="minorBidi" w:cstheme="minorBidi"/>
          <w:sz w:val="24"/>
          <w:szCs w:val="24"/>
          <w:rtl/>
        </w:rPr>
        <w:t>עד</w:t>
      </w:r>
      <w:r w:rsidRPr="00B37C2B">
        <w:rPr>
          <w:rFonts w:asciiTheme="minorBidi" w:hAnsiTheme="minorBidi" w:cstheme="minorBidi"/>
          <w:sz w:val="24"/>
          <w:szCs w:val="24"/>
          <w:rtl/>
          <w:lang w:val="en-US"/>
        </w:rPr>
        <w:t>.</w:t>
      </w:r>
    </w:p>
    <w:p w14:paraId="4828988A" w14:textId="5DBC699F" w:rsidR="004E3332" w:rsidRPr="00B37C2B" w:rsidRDefault="004E3332" w:rsidP="004E3332">
      <w:pPr>
        <w:spacing w:line="240" w:lineRule="auto"/>
        <w:rPr>
          <w:rFonts w:asciiTheme="minorBidi" w:hAnsiTheme="minorBidi" w:cstheme="minorBidi"/>
          <w:sz w:val="24"/>
          <w:szCs w:val="24"/>
          <w:rtl/>
          <w:lang w:val="en-US"/>
        </w:rPr>
      </w:pPr>
      <w:r w:rsidRPr="00B37C2B">
        <w:rPr>
          <w:rFonts w:asciiTheme="minorBidi" w:hAnsiTheme="minorBidi" w:cstheme="minorBidi"/>
          <w:sz w:val="24"/>
          <w:szCs w:val="24"/>
          <w:rtl/>
        </w:rPr>
        <w:t xml:space="preserve">חלקם </w:t>
      </w:r>
      <w:r w:rsidR="007C5D29" w:rsidRPr="00B37C2B">
        <w:rPr>
          <w:rFonts w:asciiTheme="minorBidi" w:hAnsiTheme="minorBidi" w:cstheme="minorBidi"/>
          <w:sz w:val="24"/>
          <w:szCs w:val="24"/>
          <w:rtl/>
        </w:rPr>
        <w:t>לפתע</w:t>
      </w:r>
      <w:r w:rsidRPr="00B37C2B">
        <w:rPr>
          <w:rFonts w:asciiTheme="minorBidi" w:hAnsiTheme="minorBidi" w:cstheme="minorBidi"/>
          <w:sz w:val="24"/>
          <w:szCs w:val="24"/>
          <w:rtl/>
        </w:rPr>
        <w:t>, חלקם בתהליך ארוך וכואב</w:t>
      </w:r>
      <w:r w:rsidRPr="00B37C2B">
        <w:rPr>
          <w:rFonts w:asciiTheme="minorBidi" w:hAnsiTheme="minorBidi" w:cstheme="minorBidi"/>
          <w:sz w:val="24"/>
          <w:szCs w:val="24"/>
          <w:lang w:val="en-US"/>
        </w:rPr>
        <w:t>.</w:t>
      </w:r>
    </w:p>
    <w:p w14:paraId="549C82AA" w14:textId="77777777" w:rsidR="007C5D29" w:rsidRPr="00B37C2B" w:rsidRDefault="004E3332" w:rsidP="007C5D29">
      <w:pPr>
        <w:spacing w:line="240" w:lineRule="auto"/>
        <w:rPr>
          <w:rFonts w:asciiTheme="minorBidi" w:hAnsiTheme="minorBidi" w:cstheme="minorBidi"/>
          <w:sz w:val="24"/>
          <w:szCs w:val="24"/>
          <w:rtl/>
        </w:rPr>
      </w:pPr>
      <w:r w:rsidRPr="00B37C2B">
        <w:rPr>
          <w:rFonts w:asciiTheme="minorBidi" w:hAnsiTheme="minorBidi" w:cstheme="minorBidi"/>
          <w:sz w:val="24"/>
          <w:szCs w:val="24"/>
          <w:rtl/>
        </w:rPr>
        <w:t>אלו החיים להם נולדנו. חיים של אמירת שלום תמידי</w:t>
      </w:r>
      <w:r w:rsidR="007C5D29" w:rsidRPr="00B37C2B">
        <w:rPr>
          <w:rFonts w:asciiTheme="minorBidi" w:hAnsiTheme="minorBidi" w:cstheme="minorBidi"/>
          <w:sz w:val="24"/>
          <w:szCs w:val="24"/>
          <w:rtl/>
        </w:rPr>
        <w:t>ת.</w:t>
      </w:r>
    </w:p>
    <w:p w14:paraId="5D5B13AC" w14:textId="4BBB0448" w:rsidR="004E3332" w:rsidRPr="00B37C2B" w:rsidRDefault="004E3332" w:rsidP="00B37C2B">
      <w:pPr>
        <w:spacing w:line="240" w:lineRule="auto"/>
        <w:rPr>
          <w:rFonts w:asciiTheme="minorBidi" w:hAnsiTheme="minorBidi" w:cstheme="minorBidi"/>
          <w:sz w:val="24"/>
          <w:szCs w:val="24"/>
          <w:lang w:val="en-US"/>
        </w:rPr>
      </w:pPr>
      <w:r w:rsidRPr="00B37C2B">
        <w:rPr>
          <w:rFonts w:asciiTheme="minorBidi" w:hAnsiTheme="minorBidi" w:cstheme="minorBidi"/>
          <w:sz w:val="24"/>
          <w:szCs w:val="24"/>
          <w:lang w:val="en-US"/>
        </w:rPr>
        <w:t xml:space="preserve"> </w:t>
      </w:r>
    </w:p>
    <w:p w14:paraId="1E419A1D" w14:textId="7A9F0829" w:rsidR="00B37C2B" w:rsidRDefault="004E3332" w:rsidP="004E3332">
      <w:pPr>
        <w:spacing w:line="240" w:lineRule="auto"/>
        <w:rPr>
          <w:rFonts w:asciiTheme="minorBidi" w:hAnsiTheme="minorBidi" w:cstheme="minorBidi"/>
          <w:sz w:val="24"/>
          <w:szCs w:val="24"/>
          <w:rtl/>
          <w:lang w:val="en-US"/>
        </w:rPr>
      </w:pPr>
      <w:r w:rsidRPr="00B37C2B">
        <w:rPr>
          <w:rFonts w:asciiTheme="minorBidi" w:hAnsiTheme="minorBidi" w:cstheme="minorBidi"/>
          <w:sz w:val="24"/>
          <w:szCs w:val="24"/>
          <w:rtl/>
        </w:rPr>
        <w:t>את השיר</w:t>
      </w:r>
      <w:r w:rsidRPr="00B37C2B">
        <w:rPr>
          <w:rFonts w:asciiTheme="minorBidi" w:hAnsiTheme="minorBidi" w:cstheme="minorBidi"/>
          <w:sz w:val="24"/>
          <w:szCs w:val="24"/>
          <w:lang w:val="en-US"/>
        </w:rPr>
        <w:t xml:space="preserve"> "A Lifetime of Saying Goodbye", </w:t>
      </w:r>
      <w:r w:rsidRPr="00B37C2B">
        <w:rPr>
          <w:rFonts w:asciiTheme="minorBidi" w:hAnsiTheme="minorBidi" w:cstheme="minorBidi"/>
          <w:sz w:val="24"/>
          <w:szCs w:val="24"/>
          <w:rtl/>
        </w:rPr>
        <w:t xml:space="preserve">שנכתב והולחן בנסיבות </w:t>
      </w:r>
      <w:r w:rsidR="003F7B20" w:rsidRPr="00B37C2B">
        <w:rPr>
          <w:rFonts w:asciiTheme="minorBidi" w:hAnsiTheme="minorBidi" w:cstheme="minorBidi"/>
          <w:sz w:val="24"/>
          <w:szCs w:val="24"/>
          <w:rtl/>
        </w:rPr>
        <w:t xml:space="preserve">הכי </w:t>
      </w:r>
      <w:r w:rsidRPr="00B37C2B">
        <w:rPr>
          <w:rFonts w:asciiTheme="minorBidi" w:hAnsiTheme="minorBidi" w:cstheme="minorBidi"/>
          <w:sz w:val="24"/>
          <w:szCs w:val="24"/>
          <w:rtl/>
        </w:rPr>
        <w:t>אישיות</w:t>
      </w:r>
      <w:r w:rsidR="00B37C2B">
        <w:rPr>
          <w:rFonts w:asciiTheme="minorBidi" w:hAnsiTheme="minorBidi" w:cstheme="minorBidi" w:hint="cs"/>
          <w:sz w:val="24"/>
          <w:szCs w:val="24"/>
          <w:rtl/>
        </w:rPr>
        <w:t xml:space="preserve"> ו</w:t>
      </w:r>
      <w:r w:rsidRPr="00B37C2B">
        <w:rPr>
          <w:rFonts w:asciiTheme="minorBidi" w:hAnsiTheme="minorBidi" w:cstheme="minorBidi"/>
          <w:sz w:val="24"/>
          <w:szCs w:val="24"/>
          <w:rtl/>
        </w:rPr>
        <w:t xml:space="preserve">הכי אוניברסליות שיש, מבצעת ברגישות ובכישרון </w:t>
      </w:r>
      <w:r w:rsidR="003F7B20" w:rsidRPr="00B37C2B">
        <w:rPr>
          <w:rFonts w:asciiTheme="minorBidi" w:hAnsiTheme="minorBidi" w:cstheme="minorBidi"/>
          <w:sz w:val="24"/>
          <w:szCs w:val="24"/>
          <w:rtl/>
        </w:rPr>
        <w:t xml:space="preserve">הזמרת </w:t>
      </w:r>
      <w:r w:rsidR="00B37C2B">
        <w:rPr>
          <w:rFonts w:asciiTheme="minorBidi" w:hAnsiTheme="minorBidi" w:cstheme="minorBidi" w:hint="cs"/>
          <w:sz w:val="24"/>
          <w:szCs w:val="24"/>
          <w:rtl/>
        </w:rPr>
        <w:t xml:space="preserve">המופלאה </w:t>
      </w:r>
      <w:r w:rsidRPr="00B37C2B">
        <w:rPr>
          <w:rFonts w:asciiTheme="minorBidi" w:hAnsiTheme="minorBidi" w:cstheme="minorBidi"/>
          <w:sz w:val="24"/>
          <w:szCs w:val="24"/>
          <w:rtl/>
        </w:rPr>
        <w:t xml:space="preserve">סיון </w:t>
      </w:r>
      <w:proofErr w:type="spellStart"/>
      <w:r w:rsidRPr="00B37C2B">
        <w:rPr>
          <w:rFonts w:asciiTheme="minorBidi" w:hAnsiTheme="minorBidi" w:cstheme="minorBidi"/>
          <w:sz w:val="24"/>
          <w:szCs w:val="24"/>
          <w:rtl/>
        </w:rPr>
        <w:t>אבלסון</w:t>
      </w:r>
      <w:proofErr w:type="spellEnd"/>
      <w:r w:rsidRPr="00B37C2B">
        <w:rPr>
          <w:rFonts w:asciiTheme="minorBidi" w:hAnsiTheme="minorBidi" w:cstheme="minorBidi"/>
          <w:sz w:val="24"/>
          <w:szCs w:val="24"/>
          <w:rtl/>
        </w:rPr>
        <w:t xml:space="preserve"> </w:t>
      </w:r>
      <w:r w:rsidR="00B37C2B">
        <w:rPr>
          <w:rFonts w:asciiTheme="minorBidi" w:hAnsiTheme="minorBidi" w:cstheme="minorBidi" w:hint="cs"/>
          <w:sz w:val="24"/>
          <w:szCs w:val="24"/>
          <w:rtl/>
          <w:lang w:val="en-US"/>
        </w:rPr>
        <w:t>("אטליז"), כש</w:t>
      </w:r>
      <w:r w:rsidRPr="00B37C2B">
        <w:rPr>
          <w:rFonts w:asciiTheme="minorBidi" w:hAnsiTheme="minorBidi" w:cstheme="minorBidi"/>
          <w:sz w:val="24"/>
          <w:szCs w:val="24"/>
          <w:rtl/>
          <w:lang w:val="en-US"/>
        </w:rPr>
        <w:t xml:space="preserve">על ההפקה, </w:t>
      </w:r>
      <w:r w:rsidRPr="00B37C2B">
        <w:rPr>
          <w:rFonts w:asciiTheme="minorBidi" w:hAnsiTheme="minorBidi" w:cstheme="minorBidi"/>
          <w:sz w:val="24"/>
          <w:szCs w:val="24"/>
          <w:rtl/>
        </w:rPr>
        <w:t xml:space="preserve">המוזיקאי הוותיק רועי דותן, שעוטף את הלחן במעטפת </w:t>
      </w:r>
      <w:proofErr w:type="spellStart"/>
      <w:r w:rsidR="00B37C2B">
        <w:rPr>
          <w:rFonts w:asciiTheme="minorBidi" w:hAnsiTheme="minorBidi" w:cstheme="minorBidi" w:hint="cs"/>
          <w:sz w:val="24"/>
          <w:szCs w:val="24"/>
          <w:rtl/>
        </w:rPr>
        <w:t>אייטיז</w:t>
      </w:r>
      <w:proofErr w:type="spellEnd"/>
      <w:r w:rsidR="00B37C2B">
        <w:rPr>
          <w:rFonts w:asciiTheme="minorBidi" w:hAnsiTheme="minorBidi" w:cstheme="minorBidi" w:hint="cs"/>
          <w:sz w:val="24"/>
          <w:szCs w:val="24"/>
          <w:rtl/>
        </w:rPr>
        <w:t xml:space="preserve"> </w:t>
      </w:r>
      <w:r w:rsidR="003F7B20" w:rsidRPr="00B37C2B">
        <w:rPr>
          <w:rFonts w:asciiTheme="minorBidi" w:hAnsiTheme="minorBidi" w:cstheme="minorBidi"/>
          <w:sz w:val="24"/>
          <w:szCs w:val="24"/>
          <w:rtl/>
        </w:rPr>
        <w:t>דרי</w:t>
      </w:r>
      <w:r w:rsidR="00B37C2B">
        <w:rPr>
          <w:rFonts w:asciiTheme="minorBidi" w:hAnsiTheme="minorBidi" w:cstheme="minorBidi" w:hint="cs"/>
          <w:sz w:val="24"/>
          <w:szCs w:val="24"/>
          <w:rtl/>
        </w:rPr>
        <w:t>ם</w:t>
      </w:r>
      <w:r w:rsidRPr="00B37C2B">
        <w:rPr>
          <w:rFonts w:asciiTheme="minorBidi" w:hAnsiTheme="minorBidi" w:cstheme="minorBidi"/>
          <w:sz w:val="24"/>
          <w:szCs w:val="24"/>
          <w:rtl/>
        </w:rPr>
        <w:t>-פופ מדויקת ואלגנטית</w:t>
      </w:r>
      <w:r w:rsidR="00B37C2B">
        <w:rPr>
          <w:rFonts w:asciiTheme="minorBidi" w:hAnsiTheme="minorBidi" w:cstheme="minorBidi" w:hint="cs"/>
          <w:sz w:val="24"/>
          <w:szCs w:val="24"/>
          <w:rtl/>
          <w:lang w:val="en-US"/>
        </w:rPr>
        <w:t>.</w:t>
      </w:r>
    </w:p>
    <w:p w14:paraId="6507B033" w14:textId="06DB2233" w:rsidR="004E3332" w:rsidRPr="00B37C2B" w:rsidRDefault="004E3332" w:rsidP="004E3332">
      <w:pPr>
        <w:spacing w:line="240" w:lineRule="auto"/>
        <w:rPr>
          <w:rFonts w:asciiTheme="minorBidi" w:hAnsiTheme="minorBidi" w:cstheme="minorBidi"/>
          <w:sz w:val="24"/>
          <w:szCs w:val="24"/>
          <w:lang w:val="en-US"/>
        </w:rPr>
      </w:pPr>
      <w:r w:rsidRPr="00B37C2B">
        <w:rPr>
          <w:rFonts w:asciiTheme="minorBidi" w:hAnsiTheme="minorBidi" w:cstheme="minorBidi"/>
          <w:sz w:val="24"/>
          <w:szCs w:val="24"/>
          <w:lang w:val="en-US"/>
        </w:rPr>
        <w:t>.</w:t>
      </w:r>
    </w:p>
    <w:p w14:paraId="0422E06C" w14:textId="77777777" w:rsidR="004E3332" w:rsidRPr="00B37C2B" w:rsidRDefault="004E3332" w:rsidP="004E3332">
      <w:pPr>
        <w:jc w:val="center"/>
        <w:rPr>
          <w:rFonts w:asciiTheme="minorBidi" w:eastAsia="Times New Roman" w:hAnsiTheme="minorBidi" w:cstheme="minorBidi"/>
          <w:sz w:val="24"/>
          <w:szCs w:val="24"/>
        </w:rPr>
      </w:pPr>
      <w:r w:rsidRPr="00B37C2B">
        <w:rPr>
          <w:rFonts w:asciiTheme="minorBidi" w:eastAsia="Times New Roman" w:hAnsiTheme="minorBidi" w:cstheme="minorBidi"/>
          <w:color w:val="000000"/>
          <w:sz w:val="24"/>
          <w:szCs w:val="24"/>
        </w:rPr>
        <w:t>It's a lifetime of saying goodbye</w:t>
      </w:r>
    </w:p>
    <w:p w14:paraId="49084A81" w14:textId="77777777" w:rsidR="004E3332" w:rsidRPr="00B37C2B" w:rsidRDefault="004E3332" w:rsidP="004E3332">
      <w:pPr>
        <w:jc w:val="center"/>
        <w:rPr>
          <w:rFonts w:asciiTheme="minorBidi" w:eastAsia="Times New Roman" w:hAnsiTheme="minorBidi" w:cstheme="minorBidi"/>
          <w:sz w:val="24"/>
          <w:szCs w:val="24"/>
        </w:rPr>
      </w:pPr>
      <w:r w:rsidRPr="00B37C2B">
        <w:rPr>
          <w:rFonts w:asciiTheme="minorBidi" w:eastAsia="Times New Roman" w:hAnsiTheme="minorBidi" w:cstheme="minorBidi"/>
          <w:color w:val="000000"/>
          <w:sz w:val="24"/>
          <w:szCs w:val="24"/>
        </w:rPr>
        <w:t>Clock towers struck by lightning tonight</w:t>
      </w:r>
    </w:p>
    <w:p w14:paraId="5E1F0456" w14:textId="77777777" w:rsidR="004E3332" w:rsidRPr="00B37C2B" w:rsidRDefault="004E3332" w:rsidP="004E3332">
      <w:pPr>
        <w:jc w:val="center"/>
        <w:rPr>
          <w:rFonts w:asciiTheme="minorBidi" w:eastAsia="Times New Roman" w:hAnsiTheme="minorBidi" w:cstheme="minorBidi" w:hint="cs"/>
          <w:sz w:val="24"/>
          <w:szCs w:val="24"/>
          <w:rtl/>
        </w:rPr>
      </w:pPr>
      <w:r w:rsidRPr="00B37C2B">
        <w:rPr>
          <w:rFonts w:asciiTheme="minorBidi" w:eastAsia="Times New Roman" w:hAnsiTheme="minorBidi" w:cstheme="minorBidi"/>
          <w:color w:val="000000"/>
          <w:sz w:val="24"/>
          <w:szCs w:val="24"/>
        </w:rPr>
        <w:t>Graveyard flowers won't water themselves</w:t>
      </w:r>
    </w:p>
    <w:p w14:paraId="66F65066" w14:textId="77777777" w:rsidR="004E3332" w:rsidRPr="00B37C2B" w:rsidRDefault="004E3332" w:rsidP="004E3332">
      <w:pPr>
        <w:jc w:val="center"/>
        <w:rPr>
          <w:rFonts w:asciiTheme="minorBidi" w:eastAsia="Times New Roman" w:hAnsiTheme="minorBidi" w:cstheme="minorBidi"/>
          <w:sz w:val="24"/>
          <w:szCs w:val="24"/>
          <w:lang w:val="en-US"/>
        </w:rPr>
      </w:pPr>
      <w:r w:rsidRPr="00B37C2B">
        <w:rPr>
          <w:rFonts w:asciiTheme="minorBidi" w:eastAsia="Times New Roman" w:hAnsiTheme="minorBidi" w:cstheme="minorBidi"/>
          <w:color w:val="000000"/>
          <w:sz w:val="24"/>
          <w:szCs w:val="24"/>
        </w:rPr>
        <w:t>No matter how hard they try</w:t>
      </w:r>
    </w:p>
    <w:p w14:paraId="5830CB3D" w14:textId="77777777" w:rsidR="004E3332" w:rsidRPr="00B37C2B" w:rsidRDefault="004E3332">
      <w:pPr>
        <w:spacing w:line="240" w:lineRule="auto"/>
        <w:rPr>
          <w:rFonts w:asciiTheme="minorBidi" w:hAnsiTheme="minorBidi" w:cstheme="minorBidi"/>
          <w:rtl/>
        </w:rPr>
      </w:pPr>
    </w:p>
    <w:p w14:paraId="30BACC18" w14:textId="77777777" w:rsidR="00B37C2B" w:rsidRDefault="00B37C2B" w:rsidP="00B37C2B">
      <w:pPr>
        <w:shd w:val="clear" w:color="auto" w:fill="FFFFFF"/>
        <w:spacing w:line="240" w:lineRule="auto"/>
        <w:rPr>
          <w:rFonts w:asciiTheme="minorBidi" w:hAnsiTheme="minorBidi" w:cstheme="minorBidi"/>
          <w:color w:val="222222"/>
          <w:sz w:val="24"/>
          <w:szCs w:val="24"/>
          <w:rtl/>
        </w:rPr>
      </w:pPr>
    </w:p>
    <w:p w14:paraId="6E3FAAA5" w14:textId="130DF329" w:rsidR="00B37C2B" w:rsidRDefault="00B37C2B" w:rsidP="00B37C2B">
      <w:pPr>
        <w:shd w:val="clear" w:color="auto" w:fill="FFFFFF"/>
        <w:spacing w:line="240" w:lineRule="auto"/>
        <w:rPr>
          <w:rFonts w:asciiTheme="minorBidi" w:hAnsiTheme="minorBidi" w:cstheme="minorBidi"/>
          <w:color w:val="222222"/>
          <w:sz w:val="24"/>
          <w:szCs w:val="24"/>
          <w:rtl/>
        </w:rPr>
      </w:pPr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 xml:space="preserve">האלבום של רועי צמח, </w:t>
      </w:r>
      <w:r w:rsidRPr="00B37C2B">
        <w:rPr>
          <w:rFonts w:asciiTheme="minorBidi" w:hAnsiTheme="minorBidi" w:cstheme="minorBidi"/>
          <w:b/>
          <w:color w:val="222222"/>
          <w:sz w:val="24"/>
          <w:szCs w:val="24"/>
        </w:rPr>
        <w:t>All The Beautiful Souls</w:t>
      </w:r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 xml:space="preserve">, </w:t>
      </w:r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>שיצא ביוני 2025 (שבוע לפני מבצע "עם כלביא"</w:t>
      </w:r>
      <w:r w:rsidRPr="00B37C2B">
        <w:rPr>
          <w:rFonts w:asciiTheme="minorBidi" w:hAnsiTheme="minorBidi" w:cstheme="minorBidi"/>
          <w:color w:val="222222"/>
          <w:sz w:val="24"/>
          <w:szCs w:val="24"/>
          <w:lang w:val="en-US"/>
        </w:rPr>
        <w:t xml:space="preserve"> (</w:t>
      </w:r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 xml:space="preserve">עוסק בהתמודדות עם המציאות הבלתי אפשרית </w:t>
      </w:r>
      <w:r>
        <w:rPr>
          <w:rFonts w:asciiTheme="minorBidi" w:hAnsiTheme="minorBidi" w:cstheme="minorBidi" w:hint="cs"/>
          <w:color w:val="222222"/>
          <w:sz w:val="24"/>
          <w:szCs w:val="24"/>
          <w:rtl/>
        </w:rPr>
        <w:t>בישראל של אחרי</w:t>
      </w:r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 xml:space="preserve"> ה-7 באוקטובר: מלחמה אינסופית, חטופים מופקרים, ריצות למרחבים מוגנים, ב</w:t>
      </w:r>
      <w:r>
        <w:rPr>
          <w:rFonts w:asciiTheme="minorBidi" w:hAnsiTheme="minorBidi" w:cstheme="minorBidi" w:hint="cs"/>
          <w:color w:val="222222"/>
          <w:sz w:val="24"/>
          <w:szCs w:val="24"/>
          <w:rtl/>
        </w:rPr>
        <w:t>חברה ו</w:t>
      </w:r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 xml:space="preserve">מדינה שאיבדה את המצפן האנושי והמוסרי שלה. </w:t>
      </w:r>
    </w:p>
    <w:p w14:paraId="47D277C4" w14:textId="77777777" w:rsidR="00B37C2B" w:rsidRPr="00B37C2B" w:rsidRDefault="00B37C2B" w:rsidP="00B37C2B">
      <w:pPr>
        <w:shd w:val="clear" w:color="auto" w:fill="FFFFFF"/>
        <w:spacing w:line="240" w:lineRule="auto"/>
        <w:rPr>
          <w:rFonts w:asciiTheme="minorBidi" w:hAnsiTheme="minorBidi" w:cstheme="minorBidi"/>
          <w:color w:val="222222"/>
          <w:sz w:val="24"/>
          <w:szCs w:val="24"/>
          <w:rtl/>
        </w:rPr>
      </w:pPr>
    </w:p>
    <w:p w14:paraId="7C97EC9E" w14:textId="78324805" w:rsidR="00B37C2B" w:rsidRDefault="00B37C2B" w:rsidP="00B37C2B">
      <w:pPr>
        <w:shd w:val="clear" w:color="auto" w:fill="FFFFFF"/>
        <w:spacing w:line="240" w:lineRule="auto"/>
        <w:rPr>
          <w:rFonts w:asciiTheme="minorBidi" w:hAnsiTheme="minorBidi" w:cstheme="minorBidi"/>
          <w:color w:val="222222"/>
          <w:sz w:val="24"/>
          <w:szCs w:val="24"/>
          <w:rtl/>
        </w:rPr>
      </w:pPr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 xml:space="preserve">האלבום הופק ע"י זוהרה נידם, עדי שחם, </w:t>
      </w:r>
      <w:proofErr w:type="spellStart"/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>סטלה</w:t>
      </w:r>
      <w:proofErr w:type="spellEnd"/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 xml:space="preserve"> </w:t>
      </w:r>
      <w:proofErr w:type="spellStart"/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>גוט</w:t>
      </w:r>
      <w:proofErr w:type="spellEnd"/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 xml:space="preserve"> ורועי דותן</w:t>
      </w:r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>, ו</w:t>
      </w:r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 xml:space="preserve">מתארחות בו מוזיקאיות </w:t>
      </w:r>
      <w:r>
        <w:rPr>
          <w:rFonts w:asciiTheme="minorBidi" w:hAnsiTheme="minorBidi" w:cstheme="minorBidi" w:hint="cs"/>
          <w:color w:val="222222"/>
          <w:sz w:val="24"/>
          <w:szCs w:val="24"/>
          <w:rtl/>
        </w:rPr>
        <w:t xml:space="preserve">מוכשרות </w:t>
      </w:r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 xml:space="preserve">בסצנת </w:t>
      </w:r>
      <w:proofErr w:type="spellStart"/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>האינדי</w:t>
      </w:r>
      <w:proofErr w:type="spellEnd"/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>:</w:t>
      </w:r>
      <w:r>
        <w:rPr>
          <w:rFonts w:asciiTheme="minorBidi" w:hAnsiTheme="minorBidi" w:cstheme="minorBidi" w:hint="cs"/>
          <w:color w:val="222222"/>
          <w:sz w:val="24"/>
          <w:szCs w:val="24"/>
          <w:rtl/>
        </w:rPr>
        <w:t xml:space="preserve"> </w:t>
      </w:r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 xml:space="preserve">פלורה, עדי שחם, סיון </w:t>
      </w:r>
      <w:proofErr w:type="spellStart"/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>אבלסון</w:t>
      </w:r>
      <w:proofErr w:type="spellEnd"/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 xml:space="preserve">, שר ניב, צוף (סיון דהן) </w:t>
      </w:r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>ו</w:t>
      </w:r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 xml:space="preserve">רותם בכר. </w:t>
      </w:r>
      <w:r>
        <w:rPr>
          <w:rFonts w:asciiTheme="minorBidi" w:hAnsiTheme="minorBidi" w:cstheme="minorBidi" w:hint="cs"/>
          <w:color w:val="222222"/>
          <w:sz w:val="24"/>
          <w:szCs w:val="24"/>
          <w:rtl/>
        </w:rPr>
        <w:t>כמו כן, ל</w:t>
      </w:r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 xml:space="preserve">ראשונה צמח עצמו </w:t>
      </w:r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 xml:space="preserve">תופס </w:t>
      </w:r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>את עמדת ה</w:t>
      </w:r>
      <w:r>
        <w:rPr>
          <w:rFonts w:asciiTheme="minorBidi" w:hAnsiTheme="minorBidi" w:cstheme="minorBidi" w:hint="cs"/>
          <w:color w:val="222222"/>
          <w:sz w:val="24"/>
          <w:szCs w:val="24"/>
          <w:rtl/>
        </w:rPr>
        <w:t>זמר</w:t>
      </w:r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 xml:space="preserve">, </w:t>
      </w:r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 xml:space="preserve">והוא </w:t>
      </w:r>
      <w:r>
        <w:rPr>
          <w:rFonts w:asciiTheme="minorBidi" w:hAnsiTheme="minorBidi" w:cstheme="minorBidi" w:hint="cs"/>
          <w:color w:val="222222"/>
          <w:sz w:val="24"/>
          <w:szCs w:val="24"/>
          <w:rtl/>
        </w:rPr>
        <w:t>מבצע</w:t>
      </w:r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 xml:space="preserve"> שישה מ</w:t>
      </w:r>
      <w:r>
        <w:rPr>
          <w:rFonts w:asciiTheme="minorBidi" w:hAnsiTheme="minorBidi" w:cstheme="minorBidi" w:hint="cs"/>
          <w:color w:val="222222"/>
          <w:sz w:val="24"/>
          <w:szCs w:val="24"/>
          <w:rtl/>
        </w:rPr>
        <w:t>-</w:t>
      </w:r>
      <w:r w:rsidRPr="00B37C2B">
        <w:rPr>
          <w:rFonts w:asciiTheme="minorBidi" w:hAnsiTheme="minorBidi" w:cstheme="minorBidi"/>
          <w:color w:val="222222"/>
          <w:sz w:val="24"/>
          <w:szCs w:val="24"/>
          <w:rtl/>
        </w:rPr>
        <w:t>12 שירי האלבום.</w:t>
      </w:r>
    </w:p>
    <w:p w14:paraId="4E32EBC2" w14:textId="77777777" w:rsidR="00B37C2B" w:rsidRDefault="00B37C2B" w:rsidP="00B37C2B">
      <w:pPr>
        <w:shd w:val="clear" w:color="auto" w:fill="FFFFFF"/>
        <w:spacing w:line="240" w:lineRule="auto"/>
        <w:rPr>
          <w:rFonts w:asciiTheme="minorBidi" w:hAnsiTheme="minorBidi" w:cstheme="minorBidi"/>
          <w:color w:val="222222"/>
          <w:sz w:val="24"/>
          <w:szCs w:val="24"/>
          <w:rtl/>
        </w:rPr>
      </w:pPr>
    </w:p>
    <w:p w14:paraId="068460B4" w14:textId="77777777" w:rsidR="00B37C2B" w:rsidRDefault="00B37C2B" w:rsidP="00B37C2B">
      <w:pPr>
        <w:shd w:val="clear" w:color="auto" w:fill="FFFFFF"/>
        <w:spacing w:line="240" w:lineRule="auto"/>
        <w:rPr>
          <w:rFonts w:asciiTheme="minorBidi" w:hAnsiTheme="minorBidi" w:cstheme="minorBidi"/>
          <w:rtl/>
        </w:rPr>
      </w:pPr>
    </w:p>
    <w:p w14:paraId="02134487" w14:textId="60D336B5" w:rsidR="004E3332" w:rsidRPr="00B37C2B" w:rsidRDefault="00B37C2B" w:rsidP="00B37C2B">
      <w:pPr>
        <w:spacing w:line="240" w:lineRule="auto"/>
        <w:rPr>
          <w:rFonts w:asciiTheme="minorBidi" w:hAnsiTheme="minorBidi" w:cstheme="minorBidi"/>
          <w:b/>
          <w:bCs/>
          <w:sz w:val="24"/>
          <w:szCs w:val="24"/>
          <w:rtl/>
        </w:rPr>
      </w:pPr>
      <w:r w:rsidRPr="00B37C2B">
        <w:rPr>
          <w:rFonts w:asciiTheme="minorBidi" w:hAnsiTheme="minorBidi" w:cstheme="minorBidi"/>
          <w:b/>
          <w:bCs/>
          <w:sz w:val="24"/>
          <w:szCs w:val="24"/>
          <w:rtl/>
        </w:rPr>
        <w:t>ל</w:t>
      </w:r>
      <w:r w:rsidR="004E3332" w:rsidRPr="00B37C2B">
        <w:rPr>
          <w:rFonts w:asciiTheme="minorBidi" w:hAnsiTheme="minorBidi" w:cstheme="minorBidi"/>
          <w:b/>
          <w:bCs/>
          <w:sz w:val="24"/>
          <w:szCs w:val="24"/>
          <w:rtl/>
        </w:rPr>
        <w:t>יצירת קשר:</w:t>
      </w:r>
    </w:p>
    <w:p w14:paraId="20928EE8" w14:textId="77777777" w:rsidR="004E3332" w:rsidRPr="00B37C2B" w:rsidRDefault="004E3332" w:rsidP="00B37C2B">
      <w:pPr>
        <w:spacing w:line="240" w:lineRule="auto"/>
        <w:rPr>
          <w:rFonts w:asciiTheme="minorBidi" w:hAnsiTheme="minorBidi" w:cstheme="minorBidi"/>
          <w:sz w:val="24"/>
          <w:szCs w:val="24"/>
          <w:rtl/>
        </w:rPr>
      </w:pPr>
      <w:r w:rsidRPr="00B37C2B">
        <w:rPr>
          <w:rFonts w:asciiTheme="minorBidi" w:hAnsiTheme="minorBidi" w:cstheme="minorBidi"/>
          <w:sz w:val="24"/>
          <w:szCs w:val="24"/>
          <w:rtl/>
        </w:rPr>
        <w:t>רועי צמח</w:t>
      </w:r>
    </w:p>
    <w:p w14:paraId="295F4077" w14:textId="4B44CBD0" w:rsidR="004E3332" w:rsidRPr="00B37C2B" w:rsidRDefault="004E3332" w:rsidP="00B37C2B">
      <w:pPr>
        <w:spacing w:line="240" w:lineRule="auto"/>
        <w:rPr>
          <w:rFonts w:asciiTheme="minorBidi" w:hAnsiTheme="minorBidi" w:cstheme="minorBidi"/>
          <w:sz w:val="24"/>
          <w:szCs w:val="24"/>
          <w:lang w:val="en-US"/>
        </w:rPr>
      </w:pPr>
      <w:hyperlink r:id="rId7" w:history="1">
        <w:r w:rsidRPr="00B37C2B">
          <w:rPr>
            <w:rStyle w:val="Hyperlink"/>
            <w:rFonts w:asciiTheme="minorBidi" w:hAnsiTheme="minorBidi" w:cstheme="minorBidi"/>
            <w:sz w:val="24"/>
            <w:szCs w:val="24"/>
            <w:lang w:val="en-US"/>
          </w:rPr>
          <w:t>royzemah@gmail.com</w:t>
        </w:r>
      </w:hyperlink>
    </w:p>
    <w:p w14:paraId="5F6684ED" w14:textId="4C8FDCAA" w:rsidR="0032317A" w:rsidRPr="00B37C2B" w:rsidRDefault="004E3332" w:rsidP="00B37C2B">
      <w:pPr>
        <w:spacing w:line="240" w:lineRule="auto"/>
        <w:rPr>
          <w:rFonts w:asciiTheme="minorBidi" w:hAnsiTheme="minorBidi" w:cstheme="minorBidi"/>
          <w:sz w:val="24"/>
          <w:szCs w:val="24"/>
          <w:rtl/>
        </w:rPr>
      </w:pPr>
      <w:r w:rsidRPr="00B37C2B">
        <w:rPr>
          <w:rFonts w:asciiTheme="minorBidi" w:hAnsiTheme="minorBidi" w:cstheme="minorBidi"/>
          <w:sz w:val="24"/>
          <w:szCs w:val="24"/>
          <w:lang w:val="en-US"/>
        </w:rPr>
        <w:t>0544-318392</w:t>
      </w:r>
      <w:r w:rsidRPr="00B37C2B">
        <w:rPr>
          <w:rFonts w:asciiTheme="minorBidi" w:hAnsiTheme="minorBidi" w:cstheme="minorBidi"/>
          <w:sz w:val="24"/>
          <w:szCs w:val="24"/>
        </w:rPr>
        <w:br/>
      </w:r>
    </w:p>
    <w:sectPr w:rsidR="0032317A" w:rsidRPr="00B37C2B">
      <w:pgSz w:w="11906" w:h="16838"/>
      <w:pgMar w:top="1440" w:right="1800" w:bottom="1440" w:left="18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17A"/>
    <w:rsid w:val="000D344F"/>
    <w:rsid w:val="00207796"/>
    <w:rsid w:val="0032317A"/>
    <w:rsid w:val="00396B24"/>
    <w:rsid w:val="003F7B20"/>
    <w:rsid w:val="004E3332"/>
    <w:rsid w:val="00782A8B"/>
    <w:rsid w:val="007C5D29"/>
    <w:rsid w:val="00A019FE"/>
    <w:rsid w:val="00B3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FA5C2"/>
  <w15:docId w15:val="{1CFF95A5-5EF5-4338-B5FA-0FBB4D89A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US" w:bidi="he-IL"/>
      </w:rPr>
    </w:rPrDefault>
    <w:pPrDefault>
      <w:pPr>
        <w:bidi/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Cambria" w:eastAsia="Cambria" w:hAnsi="Cambria" w:cs="Cambria"/>
      <w:color w:val="366091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="Cambria" w:eastAsia="Cambria" w:hAnsi="Cambria" w:cs="Cambria"/>
      <w:color w:val="366091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color w:val="366091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36609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color w:val="36609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i/>
      <w:color w:val="59595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75FB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75FB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75FB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pPr>
      <w:spacing w:after="80" w:line="240" w:lineRule="auto"/>
    </w:pPr>
    <w:rPr>
      <w:rFonts w:ascii="Cambria" w:eastAsia="Cambria" w:hAnsi="Cambria" w:cs="Cambria"/>
      <w:sz w:val="56"/>
      <w:szCs w:val="56"/>
    </w:rPr>
  </w:style>
  <w:style w:type="character" w:customStyle="1" w:styleId="10">
    <w:name w:val="כותרת 1 תו"/>
    <w:basedOn w:val="a0"/>
    <w:link w:val="1"/>
    <w:uiPriority w:val="9"/>
    <w:rsid w:val="00775FB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775FB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775FB3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775FB3"/>
    <w:rPr>
      <w:rFonts w:eastAsiaTheme="majorEastAsia" w:cstheme="majorBidi"/>
      <w:i/>
      <w:iCs/>
      <w:color w:val="365F9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775FB3"/>
    <w:rPr>
      <w:rFonts w:eastAsiaTheme="majorEastAsia" w:cstheme="majorBidi"/>
      <w:color w:val="365F9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775FB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775FB3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775FB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775FB3"/>
    <w:rPr>
      <w:rFonts w:eastAsiaTheme="majorEastAsia" w:cstheme="majorBidi"/>
      <w:color w:val="272727" w:themeColor="text1" w:themeTint="D8"/>
    </w:rPr>
  </w:style>
  <w:style w:type="character" w:customStyle="1" w:styleId="a4">
    <w:name w:val="כותרת טקסט תו"/>
    <w:basedOn w:val="a0"/>
    <w:link w:val="a3"/>
    <w:uiPriority w:val="10"/>
    <w:rsid w:val="00775F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כותרת משנה תו"/>
    <w:basedOn w:val="a0"/>
    <w:link w:val="a6"/>
    <w:uiPriority w:val="11"/>
    <w:rsid w:val="00775F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75FB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775FB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75FB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75FB3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75FB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775FB3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775FB3"/>
    <w:rPr>
      <w:b/>
      <w:bCs/>
      <w:smallCaps/>
      <w:color w:val="365F91" w:themeColor="accent1" w:themeShade="BF"/>
      <w:spacing w:val="5"/>
    </w:rPr>
  </w:style>
  <w:style w:type="paragraph" w:styleId="a6">
    <w:name w:val="Subtitle"/>
    <w:basedOn w:val="a"/>
    <w:next w:val="a"/>
    <w:link w:val="a5"/>
    <w:uiPriority w:val="11"/>
    <w:qFormat/>
    <w:pPr>
      <w:spacing w:after="160"/>
    </w:pPr>
    <w:rPr>
      <w:color w:val="595959"/>
      <w:sz w:val="28"/>
      <w:szCs w:val="28"/>
    </w:rPr>
  </w:style>
  <w:style w:type="character" w:styleId="Hyperlink">
    <w:name w:val="Hyperlink"/>
    <w:basedOn w:val="a0"/>
    <w:uiPriority w:val="99"/>
    <w:unhideWhenUsed/>
    <w:rsid w:val="004E3332"/>
    <w:rPr>
      <w:color w:val="0000FF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4E33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oyzemah@gmail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u8f59mgOfirObFZaOjyxY9OHyQ==">CgMxLjA4AHIhMXB2Rlh0UFZRN3Awa2wzbUNKTVpDVW5sRGxZVlNIdFpH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EE76464-C8C2-4432-B17F-C0A8CDD54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Roy Zemach</dc:creator>
  <cp:lastModifiedBy>רועי</cp:lastModifiedBy>
  <cp:revision>2</cp:revision>
  <dcterms:created xsi:type="dcterms:W3CDTF">2026-04-30T08:51:00Z</dcterms:created>
  <dcterms:modified xsi:type="dcterms:W3CDTF">2026-04-30T08:51:00Z</dcterms:modified>
</cp:coreProperties>
</file>