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bidi w:val="1"/>
        <w:spacing w:after="280" w:before="280" w:line="276" w:lineRule="auto"/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ליהיא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אם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-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ביי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די</w:t>
      </w:r>
    </w:p>
    <w:p w:rsidR="00000000" w:rsidDel="00000000" w:rsidP="00000000" w:rsidRDefault="00000000" w:rsidRPr="00000000" w14:paraId="00000002">
      <w:pPr>
        <w:shd w:fill="ffffff" w:val="clear"/>
        <w:bidi w:val="1"/>
        <w:spacing w:after="280" w:before="280" w:line="276" w:lineRule="auto"/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</w:rPr>
        <w:drawing>
          <wp:inline distB="114300" distT="114300" distL="114300" distR="114300">
            <wp:extent cx="2264247" cy="2264247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64247" cy="226424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bidi w:val="1"/>
        <w:spacing w:after="280" w:before="280" w:line="276" w:lineRule="auto"/>
        <w:jc w:val="center"/>
        <w:rPr>
          <w:rFonts w:ascii="Assistant" w:cs="Assistant" w:eastAsia="Assistant" w:hAnsi="Assistant"/>
        </w:rPr>
      </w:pP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סינגל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שני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לקראת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אלבום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חדש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br w:type="textWrapping"/>
        <w:br w:type="textWrapping"/>
      </w:r>
      <w:r w:rsidDel="00000000" w:rsidR="00000000" w:rsidRPr="00000000">
        <w:rPr>
          <w:rtl w:val="1"/>
        </w:rPr>
      </w:r>
      <w:r w:rsidDel="00000000" w:rsidR="00000000" w:rsidRPr="00000000">
        <w:rPr>
          <w:rFonts w:ascii="Assistant" w:cs="Assistant" w:eastAsia="Assistant" w:hAnsi="Assistant"/>
          <w:b w:val="1"/>
          <w:bCs w:val="1"/>
          <w:rtl w:val="1"/>
        </w:rPr>
        <w:t xml:space="preserve">״</w:t>
      </w:r>
      <w:r w:rsidDel="00000000" w:rsidR="00000000" w:rsidRPr="00000000">
        <w:rPr>
          <w:rFonts w:ascii="Assistant" w:cs="Assistant" w:eastAsia="Assistant" w:hAnsi="Assistant"/>
          <w:b w:val="1"/>
          <w:bCs w:val="1"/>
          <w:rtl w:val="1"/>
        </w:rPr>
        <w:t xml:space="preserve">ביי</w:t>
      </w:r>
      <w:r w:rsidDel="00000000" w:rsidR="00000000" w:rsidRPr="00000000">
        <w:rPr>
          <w:rFonts w:ascii="Assistant" w:cs="Assistant" w:eastAsia="Assistant" w:hAnsi="Assistan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b w:val="1"/>
          <w:bCs w:val="1"/>
          <w:rtl w:val="1"/>
        </w:rPr>
        <w:t xml:space="preserve">די</w:t>
      </w:r>
      <w:r w:rsidDel="00000000" w:rsidR="00000000" w:rsidRPr="00000000">
        <w:rPr>
          <w:rFonts w:ascii="Assistant" w:cs="Assistant" w:eastAsia="Assistant" w:hAnsi="Assistant"/>
          <w:b w:val="1"/>
          <w:bCs w:val="1"/>
          <w:rtl w:val="1"/>
        </w:rPr>
        <w:t xml:space="preserve">״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,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הסינגל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השני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מתוך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האלבום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החדש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של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ליהיא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אם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, 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עוסק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בפער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בין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הרצון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האנושי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בהכרה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ואהבה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,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לבין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המחיר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של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ויתור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על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הקול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הפנימי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,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בקושי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להציב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גבולות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ולדעת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להיפרד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כשמגיע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הזמן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.</w:t>
      </w:r>
    </w:p>
    <w:p w:rsidR="00000000" w:rsidDel="00000000" w:rsidP="00000000" w:rsidRDefault="00000000" w:rsidRPr="00000000" w14:paraId="00000004">
      <w:pPr>
        <w:shd w:fill="ffffff" w:val="clear"/>
        <w:bidi w:val="1"/>
        <w:spacing w:after="280" w:before="280" w:line="276" w:lineRule="auto"/>
        <w:jc w:val="center"/>
        <w:rPr>
          <w:rFonts w:ascii="Assistant" w:cs="Assistant" w:eastAsia="Assistant" w:hAnsi="Assistant"/>
        </w:rPr>
      </w:pPr>
      <w:r w:rsidDel="00000000" w:rsidR="00000000" w:rsidRPr="00000000">
        <w:rPr>
          <w:rFonts w:ascii="Assistant" w:cs="Assistant" w:eastAsia="Assistant" w:hAnsi="Assistant"/>
          <w:rtl w:val="1"/>
        </w:rPr>
        <w:t xml:space="preserve">עם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סאונד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אנלוגי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,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חשוף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ומשחקי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(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שנוצר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בהפקה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משותפת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של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ליהיא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ועומר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שונברגר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)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השפעות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פולק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-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ג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׳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אז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עדינות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ולחן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מתקתק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ואירוני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שבא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כדיסוננס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למילים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,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השיר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נשען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על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גולמיות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מוזיקה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ישראלית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מפעם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ובו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בזמן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מחפש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סאונד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חדש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-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משוחרר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,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אוורירי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וחם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,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ללא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שימוש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באלמנטים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דיגיטליים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.</w:t>
      </w:r>
    </w:p>
    <w:p w:rsidR="00000000" w:rsidDel="00000000" w:rsidP="00000000" w:rsidRDefault="00000000" w:rsidRPr="00000000" w14:paraId="00000005">
      <w:pPr>
        <w:shd w:fill="ffffff" w:val="clear"/>
        <w:bidi w:val="1"/>
        <w:spacing w:after="280" w:before="280" w:line="276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rFonts w:ascii="Assistant" w:cs="Assistant" w:eastAsia="Assistant" w:hAnsi="Assistant"/>
          <w:rtl w:val="1"/>
        </w:rPr>
        <w:t xml:space="preserve">השיר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יוצא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בליווי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קליפ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בהשתתפות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b w:val="1"/>
          <w:bCs w:val="1"/>
          <w:rtl w:val="1"/>
        </w:rPr>
        <w:t xml:space="preserve">נבחרת</w:t>
      </w:r>
      <w:r w:rsidDel="00000000" w:rsidR="00000000" w:rsidRPr="00000000">
        <w:rPr>
          <w:rFonts w:ascii="Assistant" w:cs="Assistant" w:eastAsia="Assistant" w:hAnsi="Assistan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b w:val="1"/>
          <w:bCs w:val="1"/>
          <w:rtl w:val="1"/>
        </w:rPr>
        <w:t xml:space="preserve">ישראל</w:t>
      </w:r>
      <w:r w:rsidDel="00000000" w:rsidR="00000000" w:rsidRPr="00000000">
        <w:rPr>
          <w:rFonts w:ascii="Assistant" w:cs="Assistant" w:eastAsia="Assistant" w:hAnsi="Assistan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b w:val="1"/>
          <w:bCs w:val="1"/>
          <w:rtl w:val="1"/>
        </w:rPr>
        <w:t xml:space="preserve">לשחייה</w:t>
      </w:r>
      <w:r w:rsidDel="00000000" w:rsidR="00000000" w:rsidRPr="00000000">
        <w:rPr>
          <w:rFonts w:ascii="Assistant" w:cs="Assistant" w:eastAsia="Assistant" w:hAnsi="Assistan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b w:val="1"/>
          <w:bCs w:val="1"/>
          <w:rtl w:val="1"/>
        </w:rPr>
        <w:t xml:space="preserve">צורנית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אותו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יצר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אביתר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ברקוביץ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׳.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6">
      <w:pPr>
        <w:shd w:fill="ffffff" w:val="clear"/>
        <w:bidi w:val="1"/>
        <w:spacing w:after="0" w:line="276" w:lineRule="auto"/>
        <w:jc w:val="center"/>
        <w:rPr>
          <w:rFonts w:ascii="Assistant" w:cs="Assistant" w:eastAsia="Assistant" w:hAnsi="Assistant"/>
        </w:rPr>
      </w:pPr>
      <w:r w:rsidDel="00000000" w:rsidR="00000000" w:rsidRPr="00000000">
        <w:rPr>
          <w:sz w:val="24"/>
          <w:szCs w:val="24"/>
          <w:rtl w:val="1"/>
        </w:rPr>
        <w:t xml:space="preserve">ל</w:t>
      </w:r>
      <w:r w:rsidDel="00000000" w:rsidR="00000000" w:rsidRPr="00000000">
        <w:rPr>
          <w:rtl w:val="1"/>
        </w:rPr>
        <w:t xml:space="preserve">יהיא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זמרת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יוצרת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גיטריסטית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ומפיקה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צעירה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האלבום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הראשון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קול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פנימי</w:t>
      </w:r>
      <w:r w:rsidDel="00000000" w:rsidR="00000000" w:rsidRPr="00000000">
        <w:rPr>
          <w:rtl w:val="1"/>
        </w:rPr>
        <w:t xml:space="preserve">" (2023), </w:t>
      </w:r>
      <w:r w:rsidDel="00000000" w:rsidR="00000000" w:rsidRPr="00000000">
        <w:rPr>
          <w:rtl w:val="1"/>
        </w:rPr>
        <w:t xml:space="preserve">הופק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שונברגר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שגם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שותף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באלבום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החדש</w:t>
      </w:r>
      <w:r w:rsidDel="00000000" w:rsidR="00000000" w:rsidRPr="00000000">
        <w:rPr>
          <w:rtl w:val="1"/>
        </w:rPr>
        <w:t xml:space="preserve">), </w:t>
      </w:r>
      <w:r w:rsidDel="00000000" w:rsidR="00000000" w:rsidRPr="00000000">
        <w:rPr>
          <w:rtl w:val="1"/>
        </w:rPr>
        <w:t xml:space="preserve">יונתן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אברהם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וליהיא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האלבום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לתהודה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בסצנת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מוזיקת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האינדי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המקומית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ושיריו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הושמעו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בתחנות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הרדיו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גלגלצ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תרבות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׳ </w:t>
      </w:r>
      <w:r w:rsidDel="00000000" w:rsidR="00000000" w:rsidRPr="00000000">
        <w:rPr>
          <w:rtl w:val="1"/>
        </w:rPr>
        <w:t xml:space="preserve">ועוד</w:t>
      </w:r>
      <w:r w:rsidDel="00000000" w:rsidR="00000000" w:rsidRPr="00000000">
        <w:rPr>
          <w:rtl w:val="1"/>
        </w:rPr>
        <w:t xml:space="preserve">. </w:t>
        <w:br w:type="textWrapping"/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ב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-2024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ביצעה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במשותף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עם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עמר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גשן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את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״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שיר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תשרי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״ (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במקור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של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חוה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אלברשטיין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),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שנכנס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לבחירות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העורכים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של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כאן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88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ופלייליסט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הלילה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של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גלגל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״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צ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,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והגיע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עד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למקום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ה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-6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במצעד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״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חמישים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השירים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הויראליים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ביותר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״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בספוטיפיי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ישראל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ושזאם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.</w:t>
      </w:r>
    </w:p>
    <w:p w:rsidR="00000000" w:rsidDel="00000000" w:rsidP="00000000" w:rsidRDefault="00000000" w:rsidRPr="00000000" w14:paraId="00000007">
      <w:pPr>
        <w:shd w:fill="ffffff" w:val="clear"/>
        <w:bidi w:val="1"/>
        <w:spacing w:after="0" w:line="276" w:lineRule="auto"/>
        <w:jc w:val="center"/>
        <w:rPr/>
      </w:pPr>
      <w:r w:rsidDel="00000000" w:rsidR="00000000" w:rsidRPr="00000000">
        <w:rPr>
          <w:rFonts w:ascii="Assistant" w:cs="Assistant" w:eastAsia="Assistant" w:hAnsi="Assistant"/>
          <w:rtl w:val="1"/>
        </w:rPr>
        <w:t xml:space="preserve">בנוסף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,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ליהיא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מנגנת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ומופיעה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לצד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נורית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גלרון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ואיה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כורם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ושיתפה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פעולה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עם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רונה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קינן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ואלון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עדר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bidi w:val="1"/>
        <w:spacing w:after="0" w:line="276" w:lineRule="auto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9">
      <w:pPr>
        <w:shd w:fill="ffffff" w:val="clear"/>
        <w:bidi w:val="1"/>
        <w:spacing w:after="0" w:line="276" w:lineRule="auto"/>
        <w:jc w:val="center"/>
        <w:rPr/>
      </w:pPr>
      <w:r w:rsidDel="00000000" w:rsidR="00000000" w:rsidRPr="00000000">
        <w:rPr>
          <w:rtl w:val="1"/>
        </w:rPr>
        <w:t xml:space="preserve">האלבום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שמתוכנן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אוגוסט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מציג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מוזיקלית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שמבטאים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בוגר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וברור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ליהיא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שהוצג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בסינגל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הראשון</w:t>
      </w:r>
      <w:r w:rsidDel="00000000" w:rsidR="00000000" w:rsidRPr="00000000">
        <w:rPr>
          <w:rtl w:val="1"/>
        </w:rPr>
        <w:t xml:space="preserve"> "</w:t>
      </w:r>
      <w:hyperlink r:id="rId8">
        <w:r w:rsidDel="00000000" w:rsidR="00000000" w:rsidRPr="00000000">
          <w:rPr>
            <w:color w:val="1155cc"/>
            <w:u w:val="single"/>
            <w:rtl w:val="1"/>
          </w:rPr>
          <w:t xml:space="preserve">מי</w:t>
        </w:r>
      </w:hyperlink>
      <w:hyperlink r:id="rId9">
        <w:r w:rsidDel="00000000" w:rsidR="00000000" w:rsidRPr="00000000">
          <w:rPr>
            <w:color w:val="1155cc"/>
            <w:u w:val="single"/>
            <w:rtl w:val="1"/>
          </w:rPr>
          <w:t xml:space="preserve"> </w:t>
        </w:r>
      </w:hyperlink>
      <w:hyperlink r:id="rId10">
        <w:r w:rsidDel="00000000" w:rsidR="00000000" w:rsidRPr="00000000">
          <w:rPr>
            <w:color w:val="1155cc"/>
            <w:u w:val="single"/>
            <w:rtl w:val="1"/>
          </w:rPr>
          <w:t xml:space="preserve">מתנדב</w:t>
        </w:r>
      </w:hyperlink>
      <w:hyperlink r:id="rId11">
        <w:r w:rsidDel="00000000" w:rsidR="00000000" w:rsidRPr="00000000">
          <w:rPr>
            <w:color w:val="1155cc"/>
            <w:u w:val="single"/>
            <w:rtl w:val="1"/>
          </w:rPr>
          <w:t xml:space="preserve"> (</w:t>
        </w:r>
      </w:hyperlink>
      <w:hyperlink r:id="rId12">
        <w:r w:rsidDel="00000000" w:rsidR="00000000" w:rsidRPr="00000000">
          <w:rPr>
            <w:color w:val="1155cc"/>
            <w:u w:val="single"/>
            <w:rtl w:val="1"/>
          </w:rPr>
          <w:t xml:space="preserve">כשנהיה</w:t>
        </w:r>
      </w:hyperlink>
      <w:hyperlink r:id="rId13">
        <w:r w:rsidDel="00000000" w:rsidR="00000000" w:rsidRPr="00000000">
          <w:rPr>
            <w:color w:val="1155cc"/>
            <w:u w:val="single"/>
            <w:rtl w:val="1"/>
          </w:rPr>
          <w:t xml:space="preserve"> </w:t>
        </w:r>
      </w:hyperlink>
      <w:hyperlink r:id="rId14">
        <w:r w:rsidDel="00000000" w:rsidR="00000000" w:rsidRPr="00000000">
          <w:rPr>
            <w:color w:val="1155cc"/>
            <w:u w:val="single"/>
            <w:rtl w:val="1"/>
          </w:rPr>
          <w:t xml:space="preserve">גדולים</w:t>
        </w:r>
      </w:hyperlink>
      <w:hyperlink r:id="rId15">
        <w:r w:rsidDel="00000000" w:rsidR="00000000" w:rsidRPr="00000000">
          <w:rPr>
            <w:color w:val="1155cc"/>
            <w:u w:val="single"/>
            <w:rtl w:val="1"/>
          </w:rPr>
          <w:t xml:space="preserve">)</w:t>
        </w:r>
      </w:hyperlink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 (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הנושא</w:t>
      </w:r>
      <w:r w:rsidDel="00000000" w:rsidR="00000000" w:rsidRPr="00000000">
        <w:rPr>
          <w:rtl w:val="1"/>
        </w:rPr>
        <w:t xml:space="preserve">).</w:t>
      </w:r>
    </w:p>
    <w:p w:rsidR="00000000" w:rsidDel="00000000" w:rsidP="00000000" w:rsidRDefault="00000000" w:rsidRPr="00000000" w14:paraId="0000000A">
      <w:pPr>
        <w:shd w:fill="ffffff" w:val="clear"/>
        <w:bidi w:val="1"/>
        <w:spacing w:after="0" w:line="276" w:lineRule="auto"/>
        <w:jc w:val="center"/>
        <w:rPr/>
      </w:pP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עיבודים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חופשיים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מנסים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אסתטיקה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מסוימת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העבודה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המשותפת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שונברגר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ייחודית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באלבום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B">
      <w:pPr>
        <w:shd w:fill="ffffff" w:val="clear"/>
        <w:bidi w:val="1"/>
        <w:spacing w:after="0" w:line="276" w:lineRule="auto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C">
      <w:pPr>
        <w:shd w:fill="ffffff" w:val="clear"/>
        <w:bidi w:val="1"/>
        <w:spacing w:after="0" w:line="276" w:lineRule="auto"/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rtl w:val="1"/>
        </w:rPr>
        <w:t xml:space="preserve">יחד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ההרכב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הופיעה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בפסטיבל</w:t>
      </w:r>
      <w:r w:rsidDel="00000000" w:rsidR="00000000" w:rsidRPr="00000000">
        <w:rPr>
          <w:rtl w:val="1"/>
        </w:rPr>
        <w:t xml:space="preserve"> ״</w:t>
      </w:r>
      <w:r w:rsidDel="00000000" w:rsidR="00000000" w:rsidRPr="00000000">
        <w:rPr>
          <w:rtl w:val="1"/>
        </w:rPr>
        <w:t xml:space="preserve">חוזרים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ליערות</w:t>
      </w:r>
      <w:r w:rsidDel="00000000" w:rsidR="00000000" w:rsidRPr="00000000">
        <w:rPr>
          <w:rtl w:val="1"/>
        </w:rPr>
        <w:t xml:space="preserve">״ (</w:t>
      </w:r>
      <w:r w:rsidDel="00000000" w:rsidR="00000000" w:rsidRPr="00000000">
        <w:rPr>
          <w:rtl w:val="1"/>
        </w:rPr>
        <w:t xml:space="preserve">מנשה</w:t>
      </w:r>
      <w:r w:rsidDel="00000000" w:rsidR="00000000" w:rsidRPr="00000000">
        <w:rPr>
          <w:rtl w:val="1"/>
        </w:rPr>
        <w:t xml:space="preserve">), </w:t>
      </w:r>
      <w:r w:rsidDel="00000000" w:rsidR="00000000" w:rsidRPr="00000000">
        <w:rPr>
          <w:rtl w:val="1"/>
        </w:rPr>
        <w:t xml:space="preserve">בתדר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״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בפסטיבל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ראקט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האינדינגב</w:t>
      </w:r>
      <w:r w:rsidDel="00000000" w:rsidR="00000000" w:rsidRPr="00000000">
        <w:rPr>
          <w:rtl w:val="1"/>
        </w:rPr>
        <w:t xml:space="preserve">,  </w:t>
      </w:r>
      <w:r w:rsidDel="00000000" w:rsidR="00000000" w:rsidRPr="00000000">
        <w:rPr>
          <w:rtl w:val="1"/>
        </w:rPr>
        <w:t xml:space="preserve">בפסטיבלים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נוספים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ממשיכות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להופיע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ולהוות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מהנוף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המוזיקלי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בסצנת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האינדי</w:t>
      </w:r>
      <w:r w:rsidDel="00000000" w:rsidR="00000000" w:rsidRPr="00000000">
        <w:rPr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hd w:fill="ffffff" w:val="clear"/>
        <w:bidi w:val="1"/>
        <w:spacing w:after="280" w:before="280" w:line="240" w:lineRule="auto"/>
        <w:jc w:val="cente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  </w:t>
      </w:r>
      <w:hyperlink r:id="rId16">
        <w:r w:rsidDel="00000000" w:rsidR="00000000" w:rsidRPr="00000000">
          <w:rPr>
            <w:color w:val="1155cc"/>
            <w:u w:val="single"/>
            <w:rtl w:val="0"/>
          </w:rPr>
          <w:t xml:space="preserve">hiladaganpr@gmail.com</w:t>
        </w:r>
      </w:hyperlink>
      <w:r w:rsidDel="00000000" w:rsidR="00000000" w:rsidRPr="00000000">
        <w:rPr>
          <w:color w:val="222222"/>
          <w:rtl w:val="0"/>
        </w:rPr>
        <w:t xml:space="preserve"> 054-5953351  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2438400</wp:posOffset>
            </wp:positionH>
            <wp:positionV relativeFrom="paragraph">
              <wp:posOffset>714375</wp:posOffset>
            </wp:positionV>
            <wp:extent cx="792021" cy="640736"/>
            <wp:effectExtent b="0" l="0" r="0" t="0"/>
            <wp:wrapSquare wrapText="bothSides" distB="114300" distT="114300" distL="114300" distR="11430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7"/>
                    <a:srcRect b="0" l="-18238" r="0" t="-18238"/>
                    <a:stretch>
                      <a:fillRect/>
                    </a:stretch>
                  </pic:blipFill>
                  <pic:spPr>
                    <a:xfrm>
                      <a:off x="0" y="0"/>
                      <a:ext cx="792021" cy="64073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footerReference r:id="rId18" w:type="default"/>
      <w:pgSz w:h="16838" w:w="11906" w:orient="portrait"/>
      <w:pgMar w:bottom="1440" w:top="568" w:left="1133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ssistant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E">
    <w:pPr>
      <w:bidi w:val="1"/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bidi w:val="1"/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20" w:before="480" w:lineRule="auto"/>
    </w:pPr>
    <w:rPr>
      <w:b w:val="1"/>
      <w:bCs w:val="1"/>
      <w:color w:val="000000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b w:val="1"/>
      <w:bCs w:val="1"/>
      <w:color w:val="000000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280" w:lineRule="auto"/>
    </w:pPr>
    <w:rPr>
      <w:b w:val="1"/>
      <w:bCs w:val="1"/>
      <w:color w:val="000000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40" w:lineRule="auto"/>
    </w:pPr>
    <w:rPr>
      <w:b w:val="1"/>
      <w:bCs w:val="1"/>
      <w:color w:val="00000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20" w:lineRule="auto"/>
    </w:pPr>
    <w:rPr>
      <w:b w:val="1"/>
      <w:bCs w:val="1"/>
      <w:color w:val="000000"/>
    </w:rPr>
  </w:style>
  <w:style w:type="paragraph" w:styleId="Heading6">
    <w:name w:val="heading 6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00" w:lineRule="auto"/>
    </w:pPr>
    <w:rPr>
      <w:b w:val="1"/>
      <w:bCs w:val="1"/>
      <w:color w:val="000000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20" w:before="480" w:lineRule="auto"/>
    </w:pPr>
    <w:rPr>
      <w:b w:val="1"/>
      <w:bCs w:val="1"/>
      <w:color w:val="000000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youtu.be/2ycCbtarn3M?si=OIWNMjQf7oPeKXdH" TargetMode="External"/><Relationship Id="rId10" Type="http://schemas.openxmlformats.org/officeDocument/2006/relationships/hyperlink" Target="https://youtu.be/2ycCbtarn3M?si=OIWNMjQf7oPeKXdH" TargetMode="External"/><Relationship Id="rId13" Type="http://schemas.openxmlformats.org/officeDocument/2006/relationships/hyperlink" Target="https://youtu.be/2ycCbtarn3M?si=OIWNMjQf7oPeKXdH" TargetMode="External"/><Relationship Id="rId12" Type="http://schemas.openxmlformats.org/officeDocument/2006/relationships/hyperlink" Target="https://youtu.be/2ycCbtarn3M?si=OIWNMjQf7oPeKXdH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youtu.be/2ycCbtarn3M?si=OIWNMjQf7oPeKXdH" TargetMode="External"/><Relationship Id="rId15" Type="http://schemas.openxmlformats.org/officeDocument/2006/relationships/hyperlink" Target="https://youtu.be/2ycCbtarn3M?si=OIWNMjQf7oPeKXdH" TargetMode="External"/><Relationship Id="rId14" Type="http://schemas.openxmlformats.org/officeDocument/2006/relationships/hyperlink" Target="https://youtu.be/2ycCbtarn3M?si=OIWNMjQf7oPeKXdH" TargetMode="External"/><Relationship Id="rId17" Type="http://schemas.openxmlformats.org/officeDocument/2006/relationships/image" Target="media/image1.png"/><Relationship Id="rId16" Type="http://schemas.openxmlformats.org/officeDocument/2006/relationships/hyperlink" Target="mailto:hiladaganpr@gmail.com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18" Type="http://schemas.openxmlformats.org/officeDocument/2006/relationships/footer" Target="footer1.xml"/><Relationship Id="rId7" Type="http://schemas.openxmlformats.org/officeDocument/2006/relationships/image" Target="media/image2.png"/><Relationship Id="rId8" Type="http://schemas.openxmlformats.org/officeDocument/2006/relationships/hyperlink" Target="https://youtu.be/2ycCbtarn3M?si=OIWNMjQf7oPeKXdH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ssistant-regular.ttf"/><Relationship Id="rId2" Type="http://schemas.openxmlformats.org/officeDocument/2006/relationships/font" Target="fonts/Assistant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LLeRrDeQbZhGaFkOhd/txWkZaAA==">CgMxLjA4AHIhMUNSVVVnQmttZUFKN2pQTGNaOVgxLTRXaDdDeVlKVzF1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