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804" w:rsidRPr="00112852" w:rsidRDefault="003B1804" w:rsidP="00BB0ABF">
      <w:pPr>
        <w:shd w:val="clear" w:color="auto" w:fill="FFFFFF"/>
        <w:bidi w:val="0"/>
        <w:spacing w:after="0" w:line="240" w:lineRule="auto"/>
        <w:jc w:val="center"/>
        <w:rPr>
          <w:rFonts w:ascii="Arial" w:eastAsia="Times New Roman" w:hAnsi="Arial" w:cs="Arial"/>
          <w:color w:val="222222"/>
          <w:sz w:val="28"/>
          <w:szCs w:val="28"/>
          <w:u w:val="single"/>
        </w:rPr>
      </w:pPr>
    </w:p>
    <w:p w:rsidR="003B1804" w:rsidRPr="00112852" w:rsidRDefault="003B1804" w:rsidP="00BB0ABF">
      <w:pPr>
        <w:shd w:val="clear" w:color="auto" w:fill="FFFFFF"/>
        <w:bidi w:val="0"/>
        <w:spacing w:after="0" w:line="240" w:lineRule="auto"/>
        <w:jc w:val="center"/>
        <w:rPr>
          <w:rFonts w:ascii="Arial" w:eastAsia="Times New Roman" w:hAnsi="Arial" w:cs="Arial"/>
          <w:color w:val="222222"/>
          <w:sz w:val="28"/>
          <w:szCs w:val="28"/>
          <w:u w:val="single"/>
        </w:rPr>
      </w:pPr>
    </w:p>
    <w:p w:rsidR="003B1804" w:rsidRPr="00112852" w:rsidRDefault="003B1804" w:rsidP="00BB0ABF">
      <w:pPr>
        <w:shd w:val="clear" w:color="auto" w:fill="FFFFFF"/>
        <w:bidi w:val="0"/>
        <w:spacing w:after="0" w:line="240" w:lineRule="auto"/>
        <w:jc w:val="center"/>
        <w:rPr>
          <w:rFonts w:ascii="Arial" w:eastAsia="Times New Roman" w:hAnsi="Arial" w:cs="Arial"/>
          <w:color w:val="222222"/>
          <w:sz w:val="28"/>
          <w:szCs w:val="28"/>
          <w:u w:val="single"/>
        </w:rPr>
      </w:pPr>
      <w:r w:rsidRPr="00112852">
        <w:rPr>
          <w:rFonts w:hint="cs"/>
          <w:noProof/>
          <w:sz w:val="28"/>
          <w:szCs w:val="28"/>
          <w:rtl/>
        </w:rPr>
        <w:drawing>
          <wp:inline distT="0" distB="0" distL="0" distR="0">
            <wp:extent cx="615950" cy="615950"/>
            <wp:effectExtent l="19050" t="0" r="0" b="0"/>
            <wp:docPr id="3" name="תמונה 0" descr="san logo round 3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 logo round 3 .png"/>
                    <pic:cNvPicPr/>
                  </pic:nvPicPr>
                  <pic:blipFill>
                    <a:blip r:embed="rId4" cstate="print"/>
                    <a:stretch>
                      <a:fillRect/>
                    </a:stretch>
                  </pic:blipFill>
                  <pic:spPr>
                    <a:xfrm>
                      <a:off x="0" y="0"/>
                      <a:ext cx="615950" cy="615950"/>
                    </a:xfrm>
                    <a:prstGeom prst="rect">
                      <a:avLst/>
                    </a:prstGeom>
                  </pic:spPr>
                </pic:pic>
              </a:graphicData>
            </a:graphic>
          </wp:inline>
        </w:drawing>
      </w:r>
    </w:p>
    <w:p w:rsidR="003B1804" w:rsidRPr="00112852" w:rsidRDefault="003B1804" w:rsidP="00BB0ABF">
      <w:pPr>
        <w:shd w:val="clear" w:color="auto" w:fill="FFFFFF"/>
        <w:bidi w:val="0"/>
        <w:spacing w:after="0" w:line="240" w:lineRule="auto"/>
        <w:jc w:val="center"/>
        <w:rPr>
          <w:rFonts w:ascii="Arial" w:eastAsia="Times New Roman" w:hAnsi="Arial" w:cs="Arial"/>
          <w:color w:val="222222"/>
          <w:sz w:val="28"/>
          <w:szCs w:val="28"/>
          <w:u w:val="single"/>
        </w:rPr>
      </w:pPr>
    </w:p>
    <w:p w:rsidR="00BB0ABF" w:rsidRDefault="00BB0ABF" w:rsidP="00BB0ABF">
      <w:pPr>
        <w:pStyle w:val="normal"/>
        <w:jc w:val="center"/>
        <w:rPr>
          <w:rFonts w:ascii="Calibri" w:eastAsia="Calibri" w:hAnsi="Calibri" w:cs="Calibri"/>
          <w:b/>
          <w:sz w:val="36"/>
          <w:szCs w:val="36"/>
        </w:rPr>
      </w:pPr>
      <w:r>
        <w:rPr>
          <w:rFonts w:ascii="Calibri" w:eastAsia="Calibri" w:hAnsi="Calibri" w:cs="Calibri"/>
          <w:b/>
          <w:sz w:val="36"/>
          <w:szCs w:val="36"/>
        </w:rPr>
        <w:t xml:space="preserve">SANGIT </w:t>
      </w:r>
    </w:p>
    <w:p w:rsidR="00BB0ABF" w:rsidRPr="00BB0ABF" w:rsidRDefault="00BB0ABF" w:rsidP="00BB0ABF">
      <w:pPr>
        <w:pStyle w:val="normal"/>
        <w:jc w:val="center"/>
        <w:rPr>
          <w:rFonts w:ascii="Calibri" w:eastAsia="Calibri" w:hAnsi="Calibri" w:cs="Calibri"/>
          <w:b/>
          <w:sz w:val="36"/>
          <w:szCs w:val="36"/>
        </w:rPr>
      </w:pPr>
      <w:r>
        <w:rPr>
          <w:b/>
        </w:rPr>
        <w:t>Child of War</w:t>
      </w:r>
    </w:p>
    <w:p w:rsidR="00BB0ABF" w:rsidRDefault="00BB0ABF" w:rsidP="00BB0ABF">
      <w:pPr>
        <w:pStyle w:val="normal"/>
        <w:bidi/>
        <w:jc w:val="center"/>
        <w:rPr>
          <w:b/>
        </w:rPr>
      </w:pPr>
    </w:p>
    <w:p w:rsidR="00BB0ABF" w:rsidRDefault="00BB0ABF" w:rsidP="00BB0ABF">
      <w:pPr>
        <w:pStyle w:val="normal"/>
        <w:jc w:val="center"/>
        <w:rPr>
          <w:b/>
        </w:rPr>
      </w:pPr>
    </w:p>
    <w:p w:rsidR="00BB0ABF" w:rsidRDefault="00BB0ABF" w:rsidP="00BB0ABF">
      <w:pPr>
        <w:pStyle w:val="normal"/>
        <w:bidi/>
        <w:spacing w:after="160" w:line="259" w:lineRule="auto"/>
        <w:jc w:val="center"/>
        <w:rPr>
          <w:rFonts w:hint="cs"/>
          <w:b/>
        </w:rPr>
      </w:pPr>
      <w:r>
        <w:rPr>
          <w:rtl/>
        </w:rPr>
        <w:t>סנגיט הוא נגן כלי הקשה, מלחין ו</w:t>
      </w:r>
      <w:r>
        <w:rPr>
          <w:b/>
          <w:rtl/>
        </w:rPr>
        <w:t>מפיק מוזיקלי</w:t>
      </w:r>
      <w:r>
        <w:rPr>
          <w:rtl/>
        </w:rPr>
        <w:t xml:space="preserve">, אמן ווידיאו-ארט </w:t>
      </w:r>
      <w:r>
        <w:rPr>
          <w:b/>
          <w:rtl/>
        </w:rPr>
        <w:t>ומחלוצי סצנת האפרוביט בישראל</w:t>
      </w:r>
      <w:r>
        <w:rPr>
          <w:rFonts w:hint="cs"/>
          <w:b/>
          <w:rtl/>
        </w:rPr>
        <w:t>.</w:t>
      </w:r>
    </w:p>
    <w:p w:rsidR="00BB0ABF" w:rsidRDefault="00BB0ABF" w:rsidP="00BB0ABF">
      <w:pPr>
        <w:pStyle w:val="normal"/>
        <w:bidi/>
        <w:jc w:val="center"/>
        <w:rPr>
          <w:rFonts w:hint="cs"/>
          <w:u w:val="single"/>
          <w:rtl/>
        </w:rPr>
      </w:pPr>
      <w:r>
        <w:rPr>
          <w:b/>
        </w:rPr>
        <w:t xml:space="preserve">Child of War </w:t>
      </w:r>
      <w:r>
        <w:rPr>
          <w:rFonts w:hint="cs"/>
          <w:u w:val="single"/>
          <w:rtl/>
        </w:rPr>
        <w:t xml:space="preserve"> </w:t>
      </w:r>
      <w:r>
        <w:rPr>
          <w:u w:val="single"/>
          <w:rtl/>
        </w:rPr>
        <w:t>הוא סינגל ראשון מתוך אלבומו החדש "</w:t>
      </w:r>
      <w:r>
        <w:rPr>
          <w:u w:val="single"/>
        </w:rPr>
        <w:t>Librar</w:t>
      </w:r>
      <w:r>
        <w:rPr>
          <w:u w:val="single"/>
          <w:rtl/>
        </w:rPr>
        <w:t xml:space="preserve">" העתיד לצאת בקיץ הקרוב בלייבל </w:t>
      </w:r>
      <w:r>
        <w:rPr>
          <w:u w:val="single"/>
        </w:rPr>
        <w:t>Cumbancha Records</w:t>
      </w:r>
      <w:r>
        <w:rPr>
          <w:rFonts w:hint="cs"/>
          <w:u w:val="single"/>
          <w:rtl/>
        </w:rPr>
        <w:t xml:space="preserve">, </w:t>
      </w:r>
      <w:r>
        <w:rPr>
          <w:u w:val="single"/>
          <w:rtl/>
        </w:rPr>
        <w:t>מהחשובים בזירה הבינלאומית של מוסיקת העולם</w:t>
      </w:r>
    </w:p>
    <w:p w:rsidR="00BB0ABF" w:rsidRDefault="00BB0ABF" w:rsidP="00BB0ABF">
      <w:pPr>
        <w:pStyle w:val="normal"/>
        <w:bidi/>
        <w:jc w:val="center"/>
        <w:rPr>
          <w:rFonts w:hint="cs"/>
          <w:rtl/>
        </w:rPr>
      </w:pPr>
      <w:r>
        <w:rPr>
          <w:u w:val="single"/>
          <w:rtl/>
        </w:rPr>
        <w:t xml:space="preserve">(חתומים בה: </w:t>
      </w:r>
      <w:r>
        <w:rPr>
          <w:u w:val="single"/>
        </w:rPr>
        <w:t>Habib Koite, Bomnbino</w:t>
      </w:r>
      <w:r>
        <w:rPr>
          <w:u w:val="single"/>
          <w:rtl/>
        </w:rPr>
        <w:t xml:space="preserve"> ועידן רייכל).</w:t>
      </w:r>
    </w:p>
    <w:p w:rsidR="00BB0ABF" w:rsidRDefault="00BB0ABF" w:rsidP="00BB0ABF">
      <w:pPr>
        <w:pStyle w:val="normal"/>
        <w:bidi/>
        <w:jc w:val="center"/>
        <w:rPr>
          <w:rFonts w:hint="cs"/>
          <w:rtl/>
        </w:rPr>
      </w:pPr>
    </w:p>
    <w:p w:rsidR="00BB0ABF" w:rsidRDefault="00BB0ABF" w:rsidP="00BB0ABF">
      <w:pPr>
        <w:pStyle w:val="normal"/>
        <w:bidi/>
        <w:jc w:val="center"/>
        <w:rPr>
          <w:rFonts w:hint="cs"/>
          <w:rtl/>
        </w:rPr>
      </w:pPr>
      <w:r>
        <w:rPr>
          <w:rtl/>
        </w:rPr>
        <w:t xml:space="preserve">באלבום משתתפים שורה של מוזיקאים מוכשרים, כשבכל קטע מופיעים זמר או זמרת ששרים </w:t>
      </w:r>
    </w:p>
    <w:p w:rsidR="00BB0ABF" w:rsidRDefault="00BB0ABF" w:rsidP="00BB0ABF">
      <w:pPr>
        <w:pStyle w:val="normal"/>
        <w:bidi/>
        <w:jc w:val="center"/>
        <w:rPr>
          <w:rFonts w:hint="cs"/>
          <w:rtl/>
        </w:rPr>
      </w:pPr>
      <w:r>
        <w:rPr>
          <w:rtl/>
        </w:rPr>
        <w:t>בשפת אמם -</w:t>
      </w:r>
      <w:r>
        <w:rPr>
          <w:rFonts w:hint="cs"/>
          <w:rtl/>
        </w:rPr>
        <w:t xml:space="preserve"> </w:t>
      </w:r>
      <w:r>
        <w:rPr>
          <w:rtl/>
        </w:rPr>
        <w:t>עברית, צרפתית, מרוקאית,</w:t>
      </w:r>
      <w:r>
        <w:rPr>
          <w:rFonts w:hint="cs"/>
          <w:rtl/>
        </w:rPr>
        <w:t xml:space="preserve"> </w:t>
      </w:r>
      <w:r>
        <w:rPr>
          <w:rtl/>
        </w:rPr>
        <w:t xml:space="preserve">אמהרית ואנגלית וגם </w:t>
      </w:r>
      <w:r>
        <w:rPr>
          <w:rFonts w:hint="cs"/>
          <w:rtl/>
        </w:rPr>
        <w:t>ניבים אפריקאים</w:t>
      </w:r>
    </w:p>
    <w:p w:rsidR="00BB0ABF" w:rsidRDefault="00BB0ABF" w:rsidP="00BB0ABF">
      <w:pPr>
        <w:pStyle w:val="normal"/>
        <w:bidi/>
        <w:jc w:val="center"/>
      </w:pPr>
      <w:r>
        <w:rPr>
          <w:rtl/>
        </w:rPr>
        <w:t xml:space="preserve"> כמו מנדינגו(מאלי)במברה(בורקינה פאסו) ולינגלה(קונגו)</w:t>
      </w:r>
    </w:p>
    <w:p w:rsidR="00BB0ABF" w:rsidRDefault="00BB0ABF" w:rsidP="00BB0ABF">
      <w:pPr>
        <w:pStyle w:val="normal"/>
        <w:bidi/>
        <w:jc w:val="center"/>
        <w:rPr>
          <w:b/>
          <w:sz w:val="10"/>
          <w:szCs w:val="10"/>
        </w:rPr>
      </w:pPr>
    </w:p>
    <w:p w:rsidR="00BB0ABF" w:rsidRDefault="00BB0ABF" w:rsidP="00BB0ABF">
      <w:pPr>
        <w:pStyle w:val="normal"/>
        <w:bidi/>
        <w:jc w:val="center"/>
        <w:rPr>
          <w:color w:val="222222"/>
          <w:highlight w:val="white"/>
          <w:lang w:val="en-US"/>
        </w:rPr>
      </w:pPr>
      <w:r>
        <w:rPr>
          <w:rtl/>
        </w:rPr>
        <w:t xml:space="preserve">השיר הוא שיתוף פעולה של סנגיט עם שתי זמרות ממונטריאול והוא מושר בשתי שפות, </w:t>
      </w:r>
      <w:r>
        <w:rPr>
          <w:color w:val="222222"/>
          <w:highlight w:val="white"/>
        </w:rPr>
        <w:t>Ali</w:t>
      </w:r>
    </w:p>
    <w:p w:rsidR="00BB0ABF" w:rsidRDefault="00BB0ABF" w:rsidP="00BB0ABF">
      <w:pPr>
        <w:pStyle w:val="normal"/>
        <w:bidi/>
        <w:jc w:val="center"/>
        <w:rPr>
          <w:rFonts w:hint="cs"/>
          <w:rtl/>
        </w:rPr>
      </w:pPr>
      <w:r>
        <w:rPr>
          <w:color w:val="222222"/>
          <w:highlight w:val="white"/>
        </w:rPr>
        <w:t xml:space="preserve"> Overing</w:t>
      </w:r>
      <w:r>
        <w:rPr>
          <w:rtl/>
        </w:rPr>
        <w:t xml:space="preserve"> באנגלית</w:t>
      </w:r>
      <w:r>
        <w:rPr>
          <w:rFonts w:hint="cs"/>
          <w:rtl/>
        </w:rPr>
        <w:t xml:space="preserve"> </w:t>
      </w:r>
      <w:r>
        <w:rPr>
          <w:rtl/>
        </w:rPr>
        <w:t xml:space="preserve">ו </w:t>
      </w:r>
      <w:r>
        <w:rPr>
          <w:color w:val="222222"/>
          <w:highlight w:val="white"/>
        </w:rPr>
        <w:t>Djely tapa</w:t>
      </w:r>
      <w:r>
        <w:rPr>
          <w:color w:val="222222"/>
          <w:highlight w:val="white"/>
          <w:rtl/>
        </w:rPr>
        <w:t xml:space="preserve"> ב</w:t>
      </w:r>
      <w:r>
        <w:rPr>
          <w:rtl/>
        </w:rPr>
        <w:t>מנדינגו</w:t>
      </w:r>
      <w:r>
        <w:rPr>
          <w:rFonts w:hint="cs"/>
          <w:rtl/>
        </w:rPr>
        <w:t xml:space="preserve"> </w:t>
      </w:r>
      <w:r>
        <w:rPr>
          <w:rtl/>
        </w:rPr>
        <w:t xml:space="preserve">ומספר את סיפורה האמיתי וקורע הלב </w:t>
      </w:r>
    </w:p>
    <w:p w:rsidR="00BB0ABF" w:rsidRDefault="00BB0ABF" w:rsidP="00BB0ABF">
      <w:pPr>
        <w:pStyle w:val="normal"/>
        <w:bidi/>
        <w:jc w:val="center"/>
      </w:pPr>
      <w:r>
        <w:rPr>
          <w:rtl/>
        </w:rPr>
        <w:t>של נערה סודנית בת 15, פליטה ובהיריון.</w:t>
      </w:r>
    </w:p>
    <w:p w:rsidR="00BB0ABF" w:rsidRDefault="00BB0ABF" w:rsidP="00BB0ABF">
      <w:pPr>
        <w:pStyle w:val="normal"/>
        <w:bidi/>
        <w:jc w:val="center"/>
        <w:rPr>
          <w:sz w:val="10"/>
          <w:szCs w:val="10"/>
        </w:rPr>
      </w:pPr>
    </w:p>
    <w:p w:rsidR="00BB0ABF" w:rsidRDefault="00BB0ABF" w:rsidP="00BB0ABF">
      <w:pPr>
        <w:pStyle w:val="normal"/>
        <w:bidi/>
        <w:jc w:val="center"/>
      </w:pPr>
      <w:r>
        <w:t>*****</w:t>
      </w:r>
    </w:p>
    <w:p w:rsidR="00BB0ABF" w:rsidRDefault="00BB0ABF" w:rsidP="00BB0ABF">
      <w:pPr>
        <w:pStyle w:val="normal"/>
        <w:bidi/>
        <w:jc w:val="center"/>
        <w:rPr>
          <w:sz w:val="10"/>
          <w:szCs w:val="10"/>
        </w:rPr>
      </w:pPr>
    </w:p>
    <w:p w:rsidR="00BB0ABF" w:rsidRDefault="00BB0ABF" w:rsidP="00BB0ABF">
      <w:pPr>
        <w:pStyle w:val="normal"/>
        <w:bidi/>
        <w:jc w:val="center"/>
      </w:pPr>
      <w:r>
        <w:rPr>
          <w:rtl/>
        </w:rPr>
        <w:t>בכישרון הייחודי לו, משלב סנגיט את התשוקה שלו למוזיקה אפריקאית עם השפעות מתרבויות ושפות רבות, והתוצאה - מוזיקה מודרנית, עדכנית וגלובלית, שמתכתבת עם היבשת השחורה בלי להתנתק משורשיה המקומיים.</w:t>
      </w:r>
    </w:p>
    <w:p w:rsidR="00BB0ABF" w:rsidRDefault="00BB0ABF" w:rsidP="00BB0ABF">
      <w:pPr>
        <w:pStyle w:val="normal"/>
        <w:bidi/>
        <w:jc w:val="center"/>
        <w:rPr>
          <w:sz w:val="10"/>
          <w:szCs w:val="10"/>
        </w:rPr>
      </w:pPr>
    </w:p>
    <w:p w:rsidR="00BB0ABF" w:rsidRDefault="00BB0ABF" w:rsidP="00BB0ABF">
      <w:pPr>
        <w:pStyle w:val="normal"/>
        <w:bidi/>
        <w:spacing w:after="160" w:line="259" w:lineRule="auto"/>
        <w:jc w:val="center"/>
      </w:pPr>
      <w:r>
        <w:rPr>
          <w:rtl/>
        </w:rPr>
        <w:t>בשנים האחרונות יצר סדרת וידיאו-קולאז' מוזיקלית בה אירח עשרות אמנים מהארץ ומהעולם, ובשנותיו כמפיק ויוצר וידיאו-ארט - שיתף פעולה עם אמנים רבים בישראל ומעבר לים - קותימאן, טוני אלן, מחמוד אחמד, חוה אלברשטיין, אבטה בריהון, חיים אוליאל, קרולינה, דין דין אביב לאה שבת ורבים נוספים.</w:t>
      </w:r>
    </w:p>
    <w:p w:rsidR="00BB0ABF" w:rsidRDefault="00BB0ABF" w:rsidP="00BB0ABF">
      <w:pPr>
        <w:pStyle w:val="normal"/>
        <w:bidi/>
        <w:jc w:val="center"/>
        <w:rPr>
          <w:b/>
        </w:rPr>
      </w:pPr>
      <w:r>
        <w:rPr>
          <w:b/>
          <w:rtl/>
        </w:rPr>
        <w:t>סנגיט לוקח אותנו לטיול צבעוני ומשייט בין מחוזות הרטרו האמריקאיים של הג'אז והפ'אנק, המדבריות של מרוקו, משלב תעוזה ים תיכונית וסולמות אתיופיים, והכל עטוף בגרובים המהפנטים של מערב אפריקה, ביד האמן של סנגיט, שחושב ומפיק מוזיקה חוצה גבולות</w:t>
      </w:r>
      <w:r>
        <w:rPr>
          <w:rFonts w:hint="cs"/>
          <w:b/>
          <w:rtl/>
        </w:rPr>
        <w:t>.</w:t>
      </w:r>
    </w:p>
    <w:p w:rsidR="00BB0ABF" w:rsidRDefault="00BB0ABF" w:rsidP="00BB0ABF">
      <w:pPr>
        <w:pStyle w:val="normal"/>
        <w:bidi/>
        <w:jc w:val="center"/>
        <w:rPr>
          <w:b/>
        </w:rPr>
      </w:pPr>
    </w:p>
    <w:p w:rsidR="00BB0ABF" w:rsidRDefault="00BB0ABF" w:rsidP="00BB0ABF">
      <w:pPr>
        <w:pStyle w:val="normal"/>
        <w:jc w:val="center"/>
      </w:pPr>
      <w:r>
        <w:rPr>
          <w:color w:val="222222"/>
          <w:highlight w:val="white"/>
        </w:rPr>
        <w:t>Sangit Collective</w:t>
      </w:r>
    </w:p>
    <w:p w:rsidR="00BB0ABF" w:rsidRDefault="00BB0ABF" w:rsidP="00BB0ABF">
      <w:pPr>
        <w:pStyle w:val="normal"/>
        <w:jc w:val="center"/>
      </w:pPr>
      <w:r>
        <w:rPr>
          <w:color w:val="222222"/>
          <w:highlight w:val="white"/>
          <w:rtl/>
        </w:rPr>
        <w:t>הוא הרכב הבמה שהקים - סופר גרוב של עשרה נגני על בניצוחו של סנגיט. שילוב עוצמתי ומלא רגש בין  ז’אנרים מוסיקלים שונים ובין תרבויות מהעולם כולו. הם מופיעים בארץ ובעולם</w:t>
      </w:r>
    </w:p>
    <w:p w:rsidR="00BB0ABF" w:rsidRDefault="00BB0ABF" w:rsidP="00BB0ABF">
      <w:pPr>
        <w:pStyle w:val="normal"/>
        <w:bidi/>
        <w:jc w:val="center"/>
      </w:pPr>
    </w:p>
    <w:p w:rsidR="00BB0ABF" w:rsidRDefault="00BB0ABF" w:rsidP="00BB0ABF">
      <w:pPr>
        <w:pStyle w:val="normal"/>
        <w:bidi/>
        <w:jc w:val="center"/>
        <w:rPr>
          <w:rFonts w:ascii="Calibri" w:eastAsia="Calibri" w:hAnsi="Calibri" w:cs="Calibri"/>
        </w:rPr>
      </w:pPr>
    </w:p>
    <w:p w:rsidR="00112852" w:rsidRPr="00BB0ABF" w:rsidRDefault="00112852" w:rsidP="00BB0ABF">
      <w:pPr>
        <w:shd w:val="clear" w:color="auto" w:fill="FFFFFF"/>
        <w:bidi w:val="0"/>
        <w:spacing w:after="0" w:line="240" w:lineRule="auto"/>
        <w:jc w:val="center"/>
        <w:rPr>
          <w:sz w:val="28"/>
          <w:szCs w:val="28"/>
          <w:rtl/>
          <w:lang/>
        </w:rPr>
      </w:pPr>
    </w:p>
    <w:p w:rsidR="003B1804" w:rsidRPr="00112852" w:rsidRDefault="003B1804" w:rsidP="00BB0ABF">
      <w:pPr>
        <w:spacing w:after="0"/>
        <w:jc w:val="center"/>
        <w:rPr>
          <w:sz w:val="28"/>
          <w:szCs w:val="28"/>
          <w:rtl/>
        </w:rPr>
      </w:pPr>
    </w:p>
    <w:sectPr w:rsidR="003B1804" w:rsidRPr="00112852" w:rsidSect="00803E5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3B1804"/>
    <w:rsid w:val="00112852"/>
    <w:rsid w:val="0019565D"/>
    <w:rsid w:val="00392168"/>
    <w:rsid w:val="003B1804"/>
    <w:rsid w:val="00444F22"/>
    <w:rsid w:val="00803E50"/>
    <w:rsid w:val="00862BB7"/>
    <w:rsid w:val="00944309"/>
    <w:rsid w:val="00AF60E2"/>
    <w:rsid w:val="00BB0ABF"/>
    <w:rsid w:val="00BC5FE5"/>
    <w:rsid w:val="00C53C1A"/>
    <w:rsid w:val="00DF5CD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80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1804"/>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3B1804"/>
    <w:rPr>
      <w:rFonts w:ascii="Tahoma" w:hAnsi="Tahoma" w:cs="Tahoma"/>
      <w:sz w:val="16"/>
      <w:szCs w:val="16"/>
    </w:rPr>
  </w:style>
  <w:style w:type="paragraph" w:customStyle="1" w:styleId="normal">
    <w:name w:val="normal"/>
    <w:rsid w:val="00BB0ABF"/>
    <w:pPr>
      <w:spacing w:after="0"/>
    </w:pPr>
    <w:rPr>
      <w:rFonts w:ascii="Arial" w:eastAsia="Arial" w:hAnsi="Arial" w:cs="Arial"/>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1336</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2019-03-14T15:30:00Z</dcterms:created>
  <dcterms:modified xsi:type="dcterms:W3CDTF">2019-03-14T15:33:00Z</dcterms:modified>
</cp:coreProperties>
</file>