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21D6" w14:textId="428F8D1B" w:rsidR="00DC5301" w:rsidRPr="00CC4A9E" w:rsidRDefault="00CC4A9E" w:rsidP="00E9023E">
      <w:pPr>
        <w:bidi/>
        <w:jc w:val="center"/>
        <w:rPr>
          <w:rFonts w:ascii="Traditional Arabic" w:hAnsi="Traditional Arabic" w:cs="Traditional Arabic"/>
          <w:b/>
          <w:bCs/>
          <w:i/>
          <w:iCs/>
          <w:color w:val="44546A" w:themeColor="text2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AD92A" wp14:editId="252B269B">
            <wp:simplePos x="0" y="0"/>
            <wp:positionH relativeFrom="column">
              <wp:posOffset>3263900</wp:posOffset>
            </wp:positionH>
            <wp:positionV relativeFrom="paragraph">
              <wp:posOffset>0</wp:posOffset>
            </wp:positionV>
            <wp:extent cx="2387600" cy="2387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301" w:rsidRPr="00126031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</w:rPr>
        <w:t>נועה בנתור</w:t>
      </w:r>
      <w:r w:rsidR="00C11822" w:rsidRPr="00126031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</w:rPr>
        <w:t xml:space="preserve"> </w:t>
      </w:r>
      <w:r w:rsidR="00DC5301" w:rsidRPr="00126031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</w:rPr>
        <w:t xml:space="preserve"> </w:t>
      </w:r>
      <w:r w:rsidR="00C11822" w:rsidRPr="00126031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</w:rPr>
        <w:t>-</w:t>
      </w:r>
      <w:r w:rsidR="00DC5301" w:rsidRPr="00126031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</w:rPr>
        <w:t xml:space="preserve">  </w:t>
      </w:r>
      <w:r w:rsidR="00B57AF0" w:rsidRPr="00126031">
        <w:rPr>
          <w:rFonts w:ascii="Traditional Arabic" w:hAnsi="Traditional Arabic" w:cs="Times New Roman" w:hint="cs"/>
          <w:b/>
          <w:bCs/>
          <w:i/>
          <w:iCs/>
          <w:color w:val="44546A" w:themeColor="text2"/>
          <w:sz w:val="48"/>
          <w:szCs w:val="48"/>
          <w:rtl/>
          <w:lang w:val="en-US"/>
        </w:rPr>
        <w:t>'כיפור'</w:t>
      </w:r>
      <w:r w:rsidR="008E3E07">
        <w:rPr>
          <w:rFonts w:ascii="Traditional Arabic" w:hAnsi="Traditional Arabic" w:cs="Traditional Arabic" w:hint="cs"/>
          <w:b/>
          <w:bCs/>
          <w:i/>
          <w:iCs/>
          <w:color w:val="44546A" w:themeColor="text2"/>
          <w:sz w:val="48"/>
          <w:szCs w:val="48"/>
          <w:rtl/>
          <w:lang w:val="en-US"/>
        </w:rPr>
        <w:t xml:space="preserve">                                        </w:t>
      </w:r>
      <w:r w:rsidR="00DC5301" w:rsidRPr="00404D85"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>מילים</w:t>
      </w:r>
      <w:r w:rsidR="0046596A"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 xml:space="preserve"> ולחן</w:t>
      </w:r>
      <w:r w:rsidR="00DC5301" w:rsidRPr="00404D85"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>: נועה בנתור</w:t>
      </w:r>
    </w:p>
    <w:p w14:paraId="0B116EBD" w14:textId="043D55DF" w:rsidR="00EB0BC1" w:rsidRPr="008D6CEC" w:rsidRDefault="0046596A" w:rsidP="00E9023E">
      <w:pPr>
        <w:bidi/>
        <w:jc w:val="center"/>
        <w:rPr>
          <w:rFonts w:ascii="Traditional Arabic" w:hAnsi="Traditional Arabic" w:cs="Times New Roman"/>
          <w:i/>
          <w:iCs/>
          <w:color w:val="002060"/>
          <w:sz w:val="30"/>
          <w:szCs w:val="30"/>
          <w:rtl/>
        </w:rPr>
      </w:pPr>
      <w:r w:rsidRPr="008D6CEC">
        <w:rPr>
          <w:rFonts w:ascii="Traditional Arabic" w:hAnsi="Traditional Arabic" w:cs="Times New Roman" w:hint="cs"/>
          <w:i/>
          <w:iCs/>
          <w:color w:val="002060"/>
          <w:sz w:val="30"/>
          <w:szCs w:val="30"/>
          <w:rtl/>
        </w:rPr>
        <w:t>עיבוד מיתרים: עוזי פיינרמן</w:t>
      </w:r>
    </w:p>
    <w:p w14:paraId="2FD313CA" w14:textId="167601EB" w:rsidR="00EB0BC1" w:rsidRPr="008D6CEC" w:rsidRDefault="0046596A" w:rsidP="00E9023E">
      <w:pPr>
        <w:bidi/>
        <w:jc w:val="center"/>
        <w:rPr>
          <w:rFonts w:ascii="Traditional Arabic" w:hAnsi="Traditional Arabic" w:cs="Times New Roman"/>
          <w:i/>
          <w:iCs/>
          <w:color w:val="002060"/>
          <w:sz w:val="30"/>
          <w:szCs w:val="30"/>
          <w:rtl/>
        </w:rPr>
      </w:pPr>
      <w:r w:rsidRPr="008D6CEC">
        <w:rPr>
          <w:rFonts w:ascii="Traditional Arabic" w:hAnsi="Traditional Arabic" w:cs="Times New Roman" w:hint="cs"/>
          <w:i/>
          <w:iCs/>
          <w:color w:val="002060"/>
          <w:sz w:val="30"/>
          <w:szCs w:val="30"/>
          <w:rtl/>
        </w:rPr>
        <w:t>תמיכה בהפקה,</w:t>
      </w:r>
      <w:r w:rsidR="008853E6" w:rsidRPr="008D6CEC">
        <w:rPr>
          <w:rFonts w:ascii="Traditional Arabic" w:hAnsi="Traditional Arabic" w:cs="Times New Roman" w:hint="cs"/>
          <w:i/>
          <w:iCs/>
          <w:color w:val="002060"/>
          <w:sz w:val="30"/>
          <w:szCs w:val="30"/>
          <w:rtl/>
        </w:rPr>
        <w:t xml:space="preserve"> עיבוד קולות,</w:t>
      </w:r>
      <w:r w:rsidRPr="008D6CEC">
        <w:rPr>
          <w:rFonts w:ascii="Traditional Arabic" w:hAnsi="Traditional Arabic" w:cs="Times New Roman" w:hint="cs"/>
          <w:i/>
          <w:iCs/>
          <w:color w:val="002060"/>
          <w:sz w:val="30"/>
          <w:szCs w:val="30"/>
          <w:rtl/>
        </w:rPr>
        <w:t xml:space="preserve"> מיקס: אלון לוטרינגר</w:t>
      </w:r>
    </w:p>
    <w:p w14:paraId="674C76BB" w14:textId="4CD54E47" w:rsidR="00CF45F2" w:rsidRPr="008D6CEC" w:rsidRDefault="00CF45F2" w:rsidP="00E9023E">
      <w:pPr>
        <w:bidi/>
        <w:jc w:val="center"/>
        <w:rPr>
          <w:rFonts w:asciiTheme="majorBidi" w:hAnsiTheme="majorBidi" w:cstheme="majorBidi"/>
          <w:color w:val="002060"/>
          <w:sz w:val="30"/>
          <w:szCs w:val="30"/>
          <w:rtl/>
        </w:rPr>
      </w:pPr>
      <w:r w:rsidRPr="008D6CEC">
        <w:rPr>
          <w:rFonts w:ascii="Traditional Arabic" w:hAnsi="Traditional Arabic" w:cs="Times New Roman" w:hint="cs"/>
          <w:i/>
          <w:iCs/>
          <w:color w:val="002060"/>
          <w:sz w:val="30"/>
          <w:szCs w:val="30"/>
          <w:rtl/>
        </w:rPr>
        <w:t>קולות: אלכס משה</w:t>
      </w:r>
    </w:p>
    <w:p w14:paraId="289F40E6" w14:textId="74601481" w:rsidR="00126031" w:rsidRDefault="00126031" w:rsidP="00CC4A9E">
      <w:pPr>
        <w:bidi/>
        <w:rPr>
          <w:rFonts w:asciiTheme="majorBidi" w:hAnsiTheme="majorBidi" w:cs="Times New Roman"/>
          <w:noProof/>
          <w:color w:val="002060"/>
          <w:sz w:val="28"/>
          <w:szCs w:val="28"/>
        </w:rPr>
      </w:pPr>
    </w:p>
    <w:p w14:paraId="24FF7F4B" w14:textId="77777777" w:rsidR="008D6CEC" w:rsidRDefault="008D6CEC" w:rsidP="008D6CEC">
      <w:pPr>
        <w:bidi/>
        <w:rPr>
          <w:rFonts w:asciiTheme="majorBidi" w:hAnsiTheme="majorBidi" w:cs="Times New Roman"/>
          <w:noProof/>
          <w:color w:val="002060"/>
          <w:sz w:val="28"/>
          <w:szCs w:val="28"/>
          <w:rtl/>
        </w:rPr>
      </w:pPr>
    </w:p>
    <w:p w14:paraId="7688C9AD" w14:textId="46B9C8F3" w:rsidR="00944A52" w:rsidRDefault="00744741" w:rsidP="008D6CEC">
      <w:pPr>
        <w:bidi/>
        <w:jc w:val="center"/>
        <w:rPr>
          <w:rFonts w:asciiTheme="majorBidi" w:hAnsiTheme="majorBidi" w:cs="Times New Roman"/>
          <w:noProof/>
          <w:color w:val="002060"/>
          <w:sz w:val="28"/>
          <w:szCs w:val="28"/>
          <w:rtl/>
        </w:rPr>
      </w:pPr>
      <w:r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יו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>ם כיפור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  <w:t> </w:t>
      </w:r>
      <w:r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מעורר בי רגש מורכב..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>מצד אחד, אני מגדירה את עצמי כאתאיסטית, ומצד שני מעריכה את היופי הטמון ביהדות כתרבות</w:t>
      </w:r>
      <w:r w:rsidR="008D6CEC">
        <w:rPr>
          <w:rFonts w:asciiTheme="majorBidi" w:hAnsiTheme="majorBidi" w:cs="Times New Roman"/>
          <w:noProof/>
          <w:color w:val="002060"/>
          <w:sz w:val="28"/>
          <w:szCs w:val="28"/>
          <w:lang w:val="en-US"/>
        </w:rPr>
        <w:t>.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 xml:space="preserve">ומבחינה מוזיקלית - יש לי היסטוריה עם יום כיפור בו כתבתי כמה משיריי </w:t>
      </w:r>
      <w:r w:rsidR="008E3E07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האהובים עליי</w:t>
      </w:r>
      <w:r w:rsidR="007D68D8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: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  <w:t>Blue Skies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  <w:t>God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>א</w:t>
      </w:r>
      <w:r w:rsidR="008E3E07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 xml:space="preserve">ולי 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>בתוך המחלות והקשיים שהתמודדתי א</w:t>
      </w:r>
      <w:r w:rsidR="007D68D8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י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>תם</w:t>
      </w:r>
      <w:r w:rsidR="008E3E07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,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  <w:rtl/>
        </w:rPr>
        <w:t xml:space="preserve"> היום הזה במיוחד מעלה הרבה שאלות ורגשות</w:t>
      </w:r>
      <w:r w:rsidR="00944A52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 xml:space="preserve">. </w:t>
      </w:r>
    </w:p>
    <w:p w14:paraId="16FD3E84" w14:textId="33F77CDF" w:rsidR="008E3E07" w:rsidRPr="00617371" w:rsidRDefault="00744741" w:rsidP="008E3E07">
      <w:pPr>
        <w:bidi/>
        <w:jc w:val="center"/>
        <w:rPr>
          <w:rFonts w:asciiTheme="majorBidi" w:hAnsiTheme="majorBidi" w:cs="Times New Roman"/>
          <w:noProof/>
          <w:color w:val="002060"/>
          <w:sz w:val="28"/>
          <w:szCs w:val="28"/>
          <w:rtl/>
        </w:rPr>
      </w:pP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Pr="008D6CEC">
        <w:rPr>
          <w:rFonts w:asciiTheme="majorBidi" w:hAnsiTheme="majorBidi" w:cs="Times New Roman"/>
          <w:noProof/>
          <w:color w:val="002060"/>
          <w:sz w:val="30"/>
          <w:szCs w:val="30"/>
          <w:rtl/>
        </w:rPr>
        <w:t xml:space="preserve">והנה עכשיו- שיר נוסף שנכתב ביום </w:t>
      </w:r>
      <w:r w:rsidR="000E5907">
        <w:rPr>
          <w:rFonts w:asciiTheme="majorBidi" w:hAnsiTheme="majorBidi" w:cs="Times New Roman" w:hint="cs"/>
          <w:noProof/>
          <w:color w:val="002060"/>
          <w:sz w:val="30"/>
          <w:szCs w:val="30"/>
          <w:rtl/>
        </w:rPr>
        <w:t>זה</w:t>
      </w:r>
      <w:r w:rsidR="00944A52" w:rsidRPr="008D6CEC">
        <w:rPr>
          <w:rFonts w:asciiTheme="majorBidi" w:hAnsiTheme="majorBidi" w:cs="Times New Roman" w:hint="cs"/>
          <w:noProof/>
          <w:color w:val="002060"/>
          <w:sz w:val="30"/>
          <w:szCs w:val="30"/>
          <w:rtl/>
        </w:rPr>
        <w:t xml:space="preserve"> ושמו פשוט '</w:t>
      </w:r>
      <w:r w:rsidR="00944A52" w:rsidRPr="008D6CEC">
        <w:rPr>
          <w:rFonts w:asciiTheme="majorBidi" w:hAnsiTheme="majorBidi" w:cs="Times New Roman" w:hint="cs"/>
          <w:b/>
          <w:bCs/>
          <w:i/>
          <w:iCs/>
          <w:noProof/>
          <w:color w:val="002060"/>
          <w:sz w:val="30"/>
          <w:szCs w:val="30"/>
          <w:rtl/>
        </w:rPr>
        <w:t>כיפור</w:t>
      </w:r>
      <w:r w:rsidR="00944A52" w:rsidRPr="008D6CEC">
        <w:rPr>
          <w:rFonts w:asciiTheme="majorBidi" w:hAnsiTheme="majorBidi" w:cs="Times New Roman" w:hint="cs"/>
          <w:noProof/>
          <w:color w:val="002060"/>
          <w:sz w:val="30"/>
          <w:szCs w:val="30"/>
          <w:rtl/>
        </w:rPr>
        <w:t>'</w:t>
      </w:r>
      <w:r w:rsidR="008E3E07" w:rsidRPr="008D6CEC">
        <w:rPr>
          <w:rFonts w:asciiTheme="majorBidi" w:hAnsiTheme="majorBidi" w:cs="Times New Roman" w:hint="cs"/>
          <w:noProof/>
          <w:color w:val="002060"/>
          <w:sz w:val="30"/>
          <w:szCs w:val="30"/>
          <w:rtl/>
        </w:rPr>
        <w:t xml:space="preserve">                                            </w:t>
      </w:r>
      <w:r w:rsidR="008E3E07" w:rsidRPr="008D6CEC">
        <w:rPr>
          <w:rFonts w:asciiTheme="majorBidi" w:hAnsiTheme="majorBidi" w:cs="Times New Roman" w:hint="cs"/>
          <w:noProof/>
          <w:color w:val="2E74B5" w:themeColor="accent5" w:themeShade="BF"/>
          <w:sz w:val="30"/>
          <w:szCs w:val="30"/>
          <w:rtl/>
        </w:rPr>
        <w:t>זהו שיר</w:t>
      </w:r>
      <w:r w:rsidR="002671BF" w:rsidRPr="008D6CEC">
        <w:rPr>
          <w:rFonts w:asciiTheme="majorBidi" w:hAnsiTheme="majorBidi" w:cs="Times New Roman" w:hint="cs"/>
          <w:noProof/>
          <w:color w:val="2E74B5" w:themeColor="accent5" w:themeShade="BF"/>
          <w:sz w:val="30"/>
          <w:szCs w:val="30"/>
        </w:rPr>
        <w:t xml:space="preserve"> </w:t>
      </w:r>
      <w:r w:rsidR="002671BF" w:rsidRPr="008D6CEC">
        <w:rPr>
          <w:rFonts w:asciiTheme="majorBidi" w:hAnsiTheme="majorBidi" w:cs="Times New Roman" w:hint="cs"/>
          <w:noProof/>
          <w:color w:val="2E74B5" w:themeColor="accent5" w:themeShade="BF"/>
          <w:sz w:val="30"/>
          <w:szCs w:val="30"/>
          <w:rtl/>
        </w:rPr>
        <w:t xml:space="preserve">של סתיו.. </w:t>
      </w:r>
      <w:r w:rsidR="008E3E07" w:rsidRPr="008D6CEC">
        <w:rPr>
          <w:rFonts w:asciiTheme="majorBidi" w:hAnsiTheme="majorBidi" w:cs="Times New Roman" w:hint="cs"/>
          <w:noProof/>
          <w:color w:val="2E74B5" w:themeColor="accent5" w:themeShade="BF"/>
          <w:sz w:val="30"/>
          <w:szCs w:val="30"/>
          <w:rtl/>
        </w:rPr>
        <w:t xml:space="preserve"> על שחרור, ציפייה לטוב והתחדשות. </w:t>
      </w:r>
      <w:r w:rsidRPr="008D6CEC">
        <w:rPr>
          <w:rFonts w:asciiTheme="majorBidi" w:hAnsiTheme="majorBidi" w:cs="Times New Roman"/>
          <w:noProof/>
          <w:color w:val="002060"/>
          <w:sz w:val="30"/>
          <w:szCs w:val="30"/>
        </w:rPr>
        <w:br/>
      </w:r>
      <w:r w:rsidRPr="008D6CEC">
        <w:rPr>
          <w:rFonts w:asciiTheme="majorBidi" w:hAnsiTheme="majorBidi" w:cs="Times New Roman"/>
          <w:noProof/>
          <w:color w:val="002060"/>
          <w:sz w:val="30"/>
          <w:szCs w:val="30"/>
          <w:rtl/>
        </w:rPr>
        <w:t>עטפו אותו ביופי ואהבה עוזי עם כלי מיתר</w:t>
      </w:r>
      <w:r w:rsidR="00617371">
        <w:rPr>
          <w:rFonts w:asciiTheme="majorBidi" w:hAnsiTheme="majorBidi" w:cs="Times New Roman"/>
          <w:noProof/>
          <w:color w:val="002060"/>
          <w:sz w:val="30"/>
          <w:szCs w:val="30"/>
          <w:lang w:val="en-US"/>
        </w:rPr>
        <w:t>,</w:t>
      </w:r>
      <w:r w:rsidRPr="008D6CEC">
        <w:rPr>
          <w:rFonts w:asciiTheme="majorBidi" w:hAnsiTheme="majorBidi" w:cs="Times New Roman"/>
          <w:noProof/>
          <w:color w:val="002060"/>
          <w:sz w:val="30"/>
          <w:szCs w:val="30"/>
          <w:rtl/>
        </w:rPr>
        <w:t xml:space="preserve"> ואלון ואלכס עם קולות</w:t>
      </w:r>
      <w:r w:rsidR="002703F9">
        <w:rPr>
          <w:rFonts w:asciiTheme="majorBidi" w:hAnsiTheme="majorBidi" w:cs="Times New Roman"/>
          <w:noProof/>
          <w:color w:val="002060"/>
          <w:sz w:val="30"/>
          <w:szCs w:val="30"/>
          <w:lang w:val="en-US"/>
        </w:rPr>
        <w:t xml:space="preserve"> </w:t>
      </w:r>
      <w:r w:rsidR="002703F9">
        <w:rPr>
          <w:rFonts w:asciiTheme="majorBidi" w:hAnsiTheme="majorBidi" w:cs="Times New Roman" w:hint="cs"/>
          <w:noProof/>
          <w:color w:val="002060"/>
          <w:sz w:val="30"/>
          <w:szCs w:val="30"/>
          <w:rtl/>
          <w:lang w:val="en-US"/>
        </w:rPr>
        <w:t>ובס</w:t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drawing>
          <wp:inline distT="0" distB="0" distL="0" distR="0" wp14:anchorId="5D44CCD7" wp14:editId="2CD5A1ED">
            <wp:extent cx="457200" cy="457200"/>
            <wp:effectExtent l="0" t="0" r="0" b="0"/>
            <wp:docPr id="2" name="Picture 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28C7" w14:textId="246633E7" w:rsidR="00126031" w:rsidRDefault="00D86980" w:rsidP="008E3E07">
      <w:pPr>
        <w:bidi/>
        <w:jc w:val="center"/>
        <w:rPr>
          <w:rFonts w:asciiTheme="majorBidi" w:hAnsiTheme="majorBidi" w:cs="Times New Roman"/>
          <w:noProof/>
          <w:color w:val="00206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F8697" wp14:editId="52C52A6A">
            <wp:simplePos x="0" y="0"/>
            <wp:positionH relativeFrom="column">
              <wp:posOffset>-260350</wp:posOffset>
            </wp:positionH>
            <wp:positionV relativeFrom="paragraph">
              <wp:posOffset>365760</wp:posOffset>
            </wp:positionV>
            <wp:extent cx="2393950" cy="239395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07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מאחלת שנה טובה!</w:t>
      </w:r>
      <w:r w:rsidR="00744741" w:rsidRPr="00744741">
        <w:rPr>
          <w:rFonts w:asciiTheme="majorBidi" w:hAnsiTheme="majorBidi" w:cs="Times New Roman"/>
          <w:noProof/>
          <w:color w:val="002060"/>
          <w:sz w:val="28"/>
          <w:szCs w:val="28"/>
        </w:rPr>
        <w:br/>
      </w:r>
      <w:r w:rsidR="00944A52">
        <w:rPr>
          <w:rFonts w:asciiTheme="majorBidi" w:hAnsiTheme="majorBidi" w:cs="Times New Roman" w:hint="cs"/>
          <w:noProof/>
          <w:color w:val="002060"/>
          <w:sz w:val="28"/>
          <w:szCs w:val="28"/>
          <w:rtl/>
        </w:rPr>
        <w:t>------------------------------------------------</w:t>
      </w:r>
    </w:p>
    <w:p w14:paraId="5726B897" w14:textId="6DA51865" w:rsidR="00C81F63" w:rsidRPr="00944A52" w:rsidRDefault="00875800" w:rsidP="00944A52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</w:rPr>
      </w:pPr>
      <w:r w:rsidRPr="00944A52">
        <w:rPr>
          <w:rFonts w:asciiTheme="majorBidi" w:hAnsiTheme="majorBidi" w:cstheme="majorBidi"/>
          <w:color w:val="002060"/>
          <w:sz w:val="20"/>
          <w:szCs w:val="20"/>
          <w:rtl/>
        </w:rPr>
        <w:t xml:space="preserve">סינגל </w:t>
      </w:r>
      <w:r w:rsidR="00D63E49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>ש</w:t>
      </w:r>
      <w:r w:rsidR="00126031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>לישי</w:t>
      </w:r>
      <w:r w:rsidR="00576158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Pr="00944A52">
        <w:rPr>
          <w:rFonts w:asciiTheme="majorBidi" w:hAnsiTheme="majorBidi" w:cstheme="majorBidi"/>
          <w:color w:val="002060"/>
          <w:sz w:val="20"/>
          <w:szCs w:val="20"/>
          <w:rtl/>
        </w:rPr>
        <w:t>מתוך אלבום חדש של נועה</w:t>
      </w:r>
      <w:r w:rsidR="00A667CA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="00C81F63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>שייצא ב</w:t>
      </w:r>
      <w:r w:rsidR="007D68D8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סוף </w:t>
      </w:r>
      <w:r w:rsidR="00C81F63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השנה- </w:t>
      </w:r>
      <w:r w:rsidR="00C81F63" w:rsidRPr="00944A52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</w:rPr>
        <w:t>'והעונות מתחלפות'</w:t>
      </w:r>
    </w:p>
    <w:p w14:paraId="4D1F8DF4" w14:textId="614D700B" w:rsidR="00A71B49" w:rsidRPr="00944A52" w:rsidRDefault="00875800" w:rsidP="00944A52">
      <w:pPr>
        <w:bidi/>
        <w:jc w:val="center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944A52">
        <w:rPr>
          <w:rFonts w:asciiTheme="majorBidi" w:hAnsiTheme="majorBidi" w:cstheme="majorBidi"/>
          <w:color w:val="002060"/>
          <w:sz w:val="20"/>
          <w:szCs w:val="20"/>
          <w:rtl/>
        </w:rPr>
        <w:t>אלבום רביעי במספר</w:t>
      </w:r>
      <w:r w:rsidR="00AD234B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>-</w:t>
      </w:r>
      <w:r w:rsidR="00A71B49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Pr="00944A52">
        <w:rPr>
          <w:rFonts w:asciiTheme="majorBidi" w:hAnsiTheme="majorBidi" w:cstheme="majorBidi"/>
          <w:color w:val="002060"/>
          <w:sz w:val="20"/>
          <w:szCs w:val="20"/>
          <w:rtl/>
        </w:rPr>
        <w:t>שירים פרי עטה</w:t>
      </w:r>
      <w:r w:rsidR="00C81F63" w:rsidRPr="00944A52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בעברית.</w:t>
      </w:r>
    </w:p>
    <w:p w14:paraId="0196F8A7" w14:textId="780C2B63" w:rsidR="004A1220" w:rsidRPr="00944A52" w:rsidRDefault="0031305E" w:rsidP="00944A52">
      <w:pPr>
        <w:bidi/>
        <w:jc w:val="center"/>
        <w:rPr>
          <w:rFonts w:asciiTheme="majorBidi" w:hAnsiTheme="majorBidi" w:cstheme="majorBidi"/>
          <w:color w:val="002060"/>
          <w:sz w:val="20"/>
          <w:szCs w:val="20"/>
          <w:rtl/>
          <w:lang w:val="en-US"/>
        </w:rPr>
      </w:pPr>
      <w:r w:rsidRPr="00944A52">
        <w:rPr>
          <w:rFonts w:asciiTheme="majorBidi" w:hAnsiTheme="majorBidi" w:cstheme="majorBidi"/>
          <w:color w:val="002060"/>
          <w:sz w:val="20"/>
          <w:szCs w:val="20"/>
          <w:rtl/>
          <w:lang w:val="en-US"/>
        </w:rPr>
        <w:t>זהו אלבום קונספט</w:t>
      </w:r>
      <w:r w:rsidR="007D68D8">
        <w:rPr>
          <w:rFonts w:asciiTheme="majorBidi" w:hAnsiTheme="majorBidi" w:cstheme="majorBidi" w:hint="cs"/>
          <w:color w:val="002060"/>
          <w:sz w:val="20"/>
          <w:szCs w:val="20"/>
          <w:rtl/>
          <w:lang w:val="en-US"/>
        </w:rPr>
        <w:t xml:space="preserve"> המבוסס על </w:t>
      </w:r>
      <w:r w:rsidRPr="00944A52">
        <w:rPr>
          <w:rFonts w:asciiTheme="majorBidi" w:hAnsiTheme="majorBidi" w:cstheme="majorBidi"/>
          <w:color w:val="002060"/>
          <w:sz w:val="20"/>
          <w:szCs w:val="20"/>
          <w:rtl/>
          <w:lang w:val="en-US"/>
        </w:rPr>
        <w:t>גיטרה קלאסית ורביעיית מיתרים</w:t>
      </w:r>
      <w:r w:rsidR="004A1220" w:rsidRPr="00944A52">
        <w:rPr>
          <w:rFonts w:asciiTheme="majorBidi" w:hAnsiTheme="majorBidi" w:cstheme="majorBidi" w:hint="cs"/>
          <w:color w:val="002060"/>
          <w:sz w:val="20"/>
          <w:szCs w:val="20"/>
          <w:rtl/>
          <w:lang w:val="en-US"/>
        </w:rPr>
        <w:t>.</w:t>
      </w:r>
    </w:p>
    <w:p w14:paraId="0464EFFE" w14:textId="7DA88601" w:rsidR="0031305E" w:rsidRPr="00944A52" w:rsidRDefault="000D0A23" w:rsidP="00944A52">
      <w:pPr>
        <w:bidi/>
        <w:jc w:val="center"/>
        <w:rPr>
          <w:rFonts w:ascii="Traditional Arabic" w:hAnsi="Traditional Arabic" w:cs="Times New Roman"/>
          <w:b/>
          <w:bCs/>
          <w:i/>
          <w:iCs/>
          <w:color w:val="002060"/>
          <w:sz w:val="20"/>
          <w:szCs w:val="20"/>
          <w:rtl/>
          <w:lang w:val="en-US"/>
        </w:rPr>
      </w:pP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אלבום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 </w:t>
      </w:r>
      <w:r w:rsidRPr="00944A52">
        <w:rPr>
          <w:rFonts w:ascii="Traditional Arabic" w:hAnsi="Traditional Arabic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שנע בין </w:t>
      </w: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עונות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 </w:t>
      </w: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השנה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, </w:t>
      </w:r>
      <w:r w:rsidRPr="00944A52">
        <w:rPr>
          <w:rFonts w:ascii="Traditional Arabic" w:hAnsi="Traditional Arabic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נוגע ב</w:t>
      </w: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מחזוריות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 </w:t>
      </w:r>
      <w:r w:rsidRPr="00944A52">
        <w:rPr>
          <w:rFonts w:ascii="Traditional Arabic" w:hAnsi="Traditional Arabic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של רגשות ו</w:t>
      </w: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הרגלים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.. </w:t>
      </w:r>
      <w:r w:rsidRPr="00944A52">
        <w:rPr>
          <w:rFonts w:ascii="Times New Roman" w:hAnsi="Times New Roman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התחדשות</w:t>
      </w:r>
      <w:r w:rsidRPr="00944A52">
        <w:rPr>
          <w:rFonts w:ascii="Traditional Arabic" w:hAnsi="Traditional Arabic" w:cs="Traditional Arabic" w:hint="cs"/>
          <w:b/>
          <w:bCs/>
          <w:i/>
          <w:iCs/>
          <w:color w:val="002060"/>
          <w:sz w:val="20"/>
          <w:szCs w:val="20"/>
          <w:rtl/>
          <w:lang w:val="en-US"/>
        </w:rPr>
        <w:t xml:space="preserve">, </w:t>
      </w:r>
      <w:r w:rsidRPr="00944A52">
        <w:rPr>
          <w:rFonts w:ascii="Traditional Arabic" w:hAnsi="Traditional Arabic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תקווה ואהבה</w:t>
      </w:r>
      <w:r w:rsidR="004A1220" w:rsidRPr="00944A52">
        <w:rPr>
          <w:rFonts w:ascii="Traditional Arabic" w:hAnsi="Traditional Arabic" w:cs="Times New Roman" w:hint="cs"/>
          <w:b/>
          <w:bCs/>
          <w:i/>
          <w:iCs/>
          <w:color w:val="002060"/>
          <w:sz w:val="20"/>
          <w:szCs w:val="20"/>
          <w:rtl/>
          <w:lang w:val="en-US"/>
        </w:rPr>
        <w:t>.</w:t>
      </w:r>
    </w:p>
    <w:p w14:paraId="69098215" w14:textId="385FF57C" w:rsidR="00471805" w:rsidRPr="00D756AB" w:rsidRDefault="004A1220" w:rsidP="00D756AB">
      <w:pPr>
        <w:bidi/>
        <w:jc w:val="center"/>
        <w:rPr>
          <w:rFonts w:ascii="Traditional Arabic" w:hAnsi="Traditional Arabic" w:cs="Times New Roman"/>
          <w:color w:val="002060"/>
          <w:sz w:val="20"/>
          <w:szCs w:val="20"/>
          <w:rtl/>
          <w:lang w:val="en-US"/>
        </w:rPr>
      </w:pPr>
      <w:r w:rsidRPr="00944A52">
        <w:rPr>
          <w:rFonts w:ascii="Traditional Arabic" w:hAnsi="Traditional Arabic" w:cs="Times New Roman" w:hint="cs"/>
          <w:color w:val="002060"/>
          <w:sz w:val="20"/>
          <w:szCs w:val="20"/>
          <w:rtl/>
          <w:lang w:val="en-US"/>
        </w:rPr>
        <w:t>באלבום שבעה שירים וכל אחד מייצג עונה שונה- במילים,</w:t>
      </w:r>
      <w:r w:rsidR="003519D6" w:rsidRPr="00944A52">
        <w:rPr>
          <w:rFonts w:ascii="Traditional Arabic" w:hAnsi="Traditional Arabic" w:cs="Times New Roman" w:hint="cs"/>
          <w:color w:val="002060"/>
          <w:sz w:val="20"/>
          <w:szCs w:val="20"/>
          <w:rtl/>
          <w:lang w:val="en-US"/>
        </w:rPr>
        <w:t xml:space="preserve"> </w:t>
      </w:r>
      <w:r w:rsidRPr="00944A52">
        <w:rPr>
          <w:rFonts w:ascii="Traditional Arabic" w:hAnsi="Traditional Arabic" w:cs="Times New Roman" w:hint="cs"/>
          <w:color w:val="002060"/>
          <w:sz w:val="20"/>
          <w:szCs w:val="20"/>
          <w:rtl/>
          <w:lang w:val="en-US"/>
        </w:rPr>
        <w:t>לחן וצבע</w:t>
      </w:r>
    </w:p>
    <w:p w14:paraId="3DC8F9BB" w14:textId="51455BDF" w:rsidR="00944A52" w:rsidRPr="00471805" w:rsidRDefault="00944A52" w:rsidP="00944A52">
      <w:pPr>
        <w:bidi/>
        <w:jc w:val="center"/>
        <w:rPr>
          <w:rFonts w:ascii="Times New Roman" w:hAnsi="Times New Roman" w:cs="Times New Roman"/>
          <w:b/>
          <w:bCs/>
          <w:color w:val="7030A0"/>
          <w:sz w:val="18"/>
          <w:szCs w:val="18"/>
          <w:rtl/>
          <w:lang w:val="en-US"/>
        </w:rPr>
      </w:pPr>
    </w:p>
    <w:p w14:paraId="1AC3F3B2" w14:textId="2C2DFB89" w:rsidR="00D86980" w:rsidRDefault="00A667CA" w:rsidP="00D86980">
      <w:pPr>
        <w:bidi/>
        <w:jc w:val="center"/>
        <w:rPr>
          <w:rFonts w:asciiTheme="majorBidi" w:hAnsiTheme="majorBidi" w:cstheme="majorBidi"/>
          <w:b/>
          <w:bCs/>
          <w:color w:val="323E4F" w:themeColor="text2" w:themeShade="BF"/>
          <w:sz w:val="20"/>
          <w:szCs w:val="20"/>
          <w:rtl/>
          <w:lang w:val="en-US"/>
        </w:rPr>
      </w:pPr>
      <w:r w:rsidRPr="00471805">
        <w:rPr>
          <w:rFonts w:asciiTheme="majorBidi" w:hAnsiTheme="majorBidi" w:cstheme="majorBidi"/>
          <w:b/>
          <w:bCs/>
          <w:color w:val="323E4F" w:themeColor="text2" w:themeShade="BF"/>
          <w:sz w:val="20"/>
          <w:szCs w:val="20"/>
          <w:rtl/>
        </w:rPr>
        <w:t xml:space="preserve">יח"צ: </w:t>
      </w:r>
      <w:r w:rsidR="00F81B36">
        <w:rPr>
          <w:rFonts w:asciiTheme="majorBidi" w:hAnsiTheme="majorBidi" w:cstheme="majorBidi" w:hint="cs"/>
          <w:b/>
          <w:bCs/>
          <w:color w:val="323E4F" w:themeColor="text2" w:themeShade="BF"/>
          <w:sz w:val="20"/>
          <w:szCs w:val="20"/>
          <w:rtl/>
          <w:lang w:val="en-US"/>
        </w:rPr>
        <w:t>נועה בנתור 0502056263</w:t>
      </w:r>
    </w:p>
    <w:p w14:paraId="2E4B7CE3" w14:textId="0BC9FE8A" w:rsidR="00F81B36" w:rsidRPr="00F81B36" w:rsidRDefault="00F81B36" w:rsidP="00F81B36">
      <w:pPr>
        <w:bidi/>
        <w:jc w:val="center"/>
        <w:rPr>
          <w:rStyle w:val="Hyperlink"/>
          <w:rFonts w:asciiTheme="majorBidi" w:hAnsiTheme="majorBidi" w:cstheme="majorBidi" w:hint="cs"/>
          <w:b/>
          <w:bCs/>
          <w:color w:val="323E4F" w:themeColor="text2" w:themeShade="BF"/>
          <w:sz w:val="20"/>
          <w:szCs w:val="20"/>
          <w:u w:val="none"/>
          <w:lang w:val="en-US"/>
        </w:rPr>
      </w:pPr>
      <w:r>
        <w:rPr>
          <w:rFonts w:asciiTheme="majorBidi" w:hAnsiTheme="majorBidi" w:cstheme="majorBidi"/>
          <w:b/>
          <w:bCs/>
          <w:color w:val="323E4F" w:themeColor="text2" w:themeShade="BF"/>
          <w:sz w:val="20"/>
          <w:szCs w:val="20"/>
          <w:lang w:val="en-US"/>
        </w:rPr>
        <w:t>noabmusic@gmail.com</w:t>
      </w:r>
    </w:p>
    <w:p w14:paraId="6E51A00B" w14:textId="007F94C8" w:rsidR="00D86980" w:rsidRPr="005B4317" w:rsidRDefault="00F81B36" w:rsidP="005B4317">
      <w:pPr>
        <w:bidi/>
        <w:jc w:val="center"/>
        <w:rPr>
          <w:rFonts w:ascii="Traditional Arabic" w:hAnsi="Traditional Arabic" w:cs="Times New Roman"/>
          <w:color w:val="323E4F" w:themeColor="text2" w:themeShade="BF"/>
          <w:sz w:val="24"/>
          <w:szCs w:val="24"/>
          <w:u w:val="single"/>
          <w:rtl/>
          <w:lang w:val="en-US"/>
        </w:rPr>
      </w:pPr>
      <w:hyperlink r:id="rId8" w:history="1">
        <w:r w:rsidR="003E4F25" w:rsidRPr="00471805">
          <w:rPr>
            <w:rStyle w:val="Hyperlink"/>
            <w:rFonts w:ascii="Traditional Arabic" w:hAnsi="Traditional Arabic" w:cs="Times New Roman"/>
            <w:color w:val="323E4F" w:themeColor="text2" w:themeShade="BF"/>
            <w:sz w:val="24"/>
            <w:szCs w:val="24"/>
            <w:lang w:val="en-US"/>
          </w:rPr>
          <w:t>www.NoaBentor.com</w:t>
        </w:r>
      </w:hyperlink>
    </w:p>
    <w:sectPr w:rsidR="00D86980" w:rsidRPr="005B4317" w:rsidSect="0087580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9AD"/>
    <w:multiLevelType w:val="hybridMultilevel"/>
    <w:tmpl w:val="E9F28B14"/>
    <w:lvl w:ilvl="0" w:tplc="A8984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1"/>
    <w:rsid w:val="00003B67"/>
    <w:rsid w:val="000309C7"/>
    <w:rsid w:val="00057E7E"/>
    <w:rsid w:val="00070601"/>
    <w:rsid w:val="0007757C"/>
    <w:rsid w:val="000D0A23"/>
    <w:rsid w:val="000E324C"/>
    <w:rsid w:val="000E5907"/>
    <w:rsid w:val="00126031"/>
    <w:rsid w:val="001734E2"/>
    <w:rsid w:val="001A4014"/>
    <w:rsid w:val="002671BF"/>
    <w:rsid w:val="002703F9"/>
    <w:rsid w:val="002E4C3F"/>
    <w:rsid w:val="002F622A"/>
    <w:rsid w:val="00306057"/>
    <w:rsid w:val="0031305E"/>
    <w:rsid w:val="003519D6"/>
    <w:rsid w:val="00356418"/>
    <w:rsid w:val="00377696"/>
    <w:rsid w:val="00394DA8"/>
    <w:rsid w:val="003956CD"/>
    <w:rsid w:val="003E4F25"/>
    <w:rsid w:val="00404D85"/>
    <w:rsid w:val="0042544E"/>
    <w:rsid w:val="0046596A"/>
    <w:rsid w:val="00471805"/>
    <w:rsid w:val="00484302"/>
    <w:rsid w:val="004A1220"/>
    <w:rsid w:val="004D002E"/>
    <w:rsid w:val="004D2B85"/>
    <w:rsid w:val="00522D50"/>
    <w:rsid w:val="00534CB5"/>
    <w:rsid w:val="005610D4"/>
    <w:rsid w:val="00576158"/>
    <w:rsid w:val="00597A03"/>
    <w:rsid w:val="005B4317"/>
    <w:rsid w:val="005B67E9"/>
    <w:rsid w:val="005C446A"/>
    <w:rsid w:val="00617371"/>
    <w:rsid w:val="00657526"/>
    <w:rsid w:val="00676676"/>
    <w:rsid w:val="006976C3"/>
    <w:rsid w:val="006A43D1"/>
    <w:rsid w:val="006C4F07"/>
    <w:rsid w:val="006D4D4B"/>
    <w:rsid w:val="00744741"/>
    <w:rsid w:val="00760342"/>
    <w:rsid w:val="007736A0"/>
    <w:rsid w:val="007979A5"/>
    <w:rsid w:val="007A469F"/>
    <w:rsid w:val="007D68D8"/>
    <w:rsid w:val="008168BE"/>
    <w:rsid w:val="00840531"/>
    <w:rsid w:val="0086243D"/>
    <w:rsid w:val="00875800"/>
    <w:rsid w:val="008853E6"/>
    <w:rsid w:val="008A649D"/>
    <w:rsid w:val="008D2104"/>
    <w:rsid w:val="008D6CEC"/>
    <w:rsid w:val="008E3E07"/>
    <w:rsid w:val="009150B7"/>
    <w:rsid w:val="00944A52"/>
    <w:rsid w:val="00985D70"/>
    <w:rsid w:val="009C18AF"/>
    <w:rsid w:val="00A0130F"/>
    <w:rsid w:val="00A4356B"/>
    <w:rsid w:val="00A667CA"/>
    <w:rsid w:val="00A71B49"/>
    <w:rsid w:val="00AA670C"/>
    <w:rsid w:val="00AB250C"/>
    <w:rsid w:val="00AC6C87"/>
    <w:rsid w:val="00AD234B"/>
    <w:rsid w:val="00AD6015"/>
    <w:rsid w:val="00AF449A"/>
    <w:rsid w:val="00AF5D9B"/>
    <w:rsid w:val="00B57AF0"/>
    <w:rsid w:val="00BD2E98"/>
    <w:rsid w:val="00C11822"/>
    <w:rsid w:val="00C45D2D"/>
    <w:rsid w:val="00C513C0"/>
    <w:rsid w:val="00C72FC3"/>
    <w:rsid w:val="00C81F63"/>
    <w:rsid w:val="00C9675A"/>
    <w:rsid w:val="00CC4A9E"/>
    <w:rsid w:val="00CF45F2"/>
    <w:rsid w:val="00D63E49"/>
    <w:rsid w:val="00D756AB"/>
    <w:rsid w:val="00D86980"/>
    <w:rsid w:val="00DA532B"/>
    <w:rsid w:val="00DC5301"/>
    <w:rsid w:val="00E82314"/>
    <w:rsid w:val="00E9023E"/>
    <w:rsid w:val="00EB0BC1"/>
    <w:rsid w:val="00EC059D"/>
    <w:rsid w:val="00EE55BB"/>
    <w:rsid w:val="00EE7B30"/>
    <w:rsid w:val="00F31A6A"/>
    <w:rsid w:val="00F81B36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9648"/>
  <w15:chartTrackingRefBased/>
  <w15:docId w15:val="{667861A1-7DD9-4271-84DF-7073EA2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B7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Bent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בנתור</dc:creator>
  <cp:keywords/>
  <dc:description/>
  <cp:lastModifiedBy>נועה בנתור</cp:lastModifiedBy>
  <cp:revision>26</cp:revision>
  <dcterms:created xsi:type="dcterms:W3CDTF">2020-08-17T18:42:00Z</dcterms:created>
  <dcterms:modified xsi:type="dcterms:W3CDTF">2020-09-07T09:01:00Z</dcterms:modified>
</cp:coreProperties>
</file>