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AA6C" w14:textId="04B54989" w:rsidR="000B22AB" w:rsidRPr="000B22AB" w:rsidRDefault="0099120E" w:rsidP="000B22AB">
      <w:pPr>
        <w:bidi/>
        <w:spacing w:after="0"/>
        <w:jc w:val="center"/>
        <w:rPr>
          <w:sz w:val="20"/>
          <w:szCs w:val="20"/>
          <w:rtl/>
        </w:rPr>
      </w:pPr>
      <w:r>
        <w:rPr>
          <w:rFonts w:cstheme="minorHAnsi"/>
          <w:b/>
          <w:bCs/>
          <w:noProof/>
          <w:rtl/>
          <w:lang w:val="he-IL"/>
        </w:rPr>
        <w:drawing>
          <wp:inline distT="0" distB="0" distL="0" distR="0" wp14:anchorId="39D2BEF9" wp14:editId="743E0360">
            <wp:extent cx="4371975" cy="1662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416" cy="167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49759" w14:textId="5FC17E68" w:rsidR="00CD1EE4" w:rsidRPr="0099120E" w:rsidRDefault="00CD1EE4" w:rsidP="00CD1EE4">
      <w:pPr>
        <w:bidi/>
        <w:jc w:val="center"/>
        <w:rPr>
          <w:rFonts w:cstheme="minorHAnsi"/>
          <w:b/>
          <w:bCs/>
          <w:rtl/>
        </w:rPr>
      </w:pPr>
      <w:proofErr w:type="spellStart"/>
      <w:r w:rsidRPr="0099120E">
        <w:rPr>
          <w:rFonts w:cstheme="minorHAnsi"/>
          <w:b/>
          <w:bCs/>
          <w:rtl/>
        </w:rPr>
        <w:t>קוינטה</w:t>
      </w:r>
      <w:proofErr w:type="spellEnd"/>
      <w:r w:rsidRPr="0099120E">
        <w:rPr>
          <w:rFonts w:cstheme="minorHAnsi"/>
          <w:b/>
          <w:bCs/>
          <w:rtl/>
        </w:rPr>
        <w:t xml:space="preserve"> וחצי, הרכב האקפלה המוביל בישראל, מוציאים סינגל ראשון מתוך אלבום הבכורה!</w:t>
      </w:r>
    </w:p>
    <w:p w14:paraId="4AE60DD5" w14:textId="4BD902D3" w:rsidR="00CD1EE4" w:rsidRPr="0099120E" w:rsidRDefault="00CD1EE4" w:rsidP="0099120E">
      <w:pPr>
        <w:bidi/>
        <w:jc w:val="center"/>
        <w:rPr>
          <w:rFonts w:cstheme="minorHAnsi"/>
          <w:b/>
          <w:bCs/>
          <w:rtl/>
        </w:rPr>
      </w:pPr>
      <w:r w:rsidRPr="0099120E">
        <w:rPr>
          <w:rFonts w:cstheme="minorHAnsi"/>
          <w:b/>
          <w:bCs/>
          <w:rtl/>
        </w:rPr>
        <w:t xml:space="preserve">הסינגל יושק בהופעה חגיגית במרכז ענב, מוצ"ש 27 בנובמבר 2021, 20:30. </w:t>
      </w:r>
      <w:r w:rsidR="0099120E">
        <w:rPr>
          <w:rFonts w:cstheme="minorHAnsi" w:hint="cs"/>
          <w:b/>
          <w:bCs/>
          <w:rtl/>
        </w:rPr>
        <w:t xml:space="preserve"> </w:t>
      </w:r>
      <w:r w:rsidRPr="0099120E">
        <w:rPr>
          <w:rFonts w:cstheme="minorHAnsi"/>
          <w:b/>
          <w:bCs/>
          <w:rtl/>
        </w:rPr>
        <w:t xml:space="preserve">אורחת מיוחדת: </w:t>
      </w:r>
      <w:r w:rsidRPr="0099120E">
        <w:rPr>
          <w:rFonts w:cstheme="minorHAnsi"/>
          <w:b/>
          <w:bCs/>
          <w:u w:val="single"/>
          <w:rtl/>
        </w:rPr>
        <w:t>נורית גלרון</w:t>
      </w:r>
    </w:p>
    <w:p w14:paraId="1EDEE9D5" w14:textId="77777777" w:rsidR="00CD1EE4" w:rsidRPr="0099120E" w:rsidRDefault="00CD1EE4" w:rsidP="00FF0ED5">
      <w:pPr>
        <w:bidi/>
        <w:spacing w:after="0"/>
        <w:jc w:val="center"/>
        <w:rPr>
          <w:rFonts w:cstheme="minorHAnsi"/>
          <w:b/>
          <w:bCs/>
          <w:sz w:val="96"/>
          <w:szCs w:val="96"/>
          <w:rtl/>
        </w:rPr>
      </w:pPr>
      <w:r w:rsidRPr="0099120E">
        <w:rPr>
          <w:rFonts w:cstheme="minorHAnsi"/>
          <w:b/>
          <w:bCs/>
          <w:sz w:val="96"/>
          <w:szCs w:val="96"/>
          <w:rtl/>
        </w:rPr>
        <w:t>"מכל אהבתי"</w:t>
      </w:r>
    </w:p>
    <w:p w14:paraId="68BD4234" w14:textId="77777777" w:rsidR="00CD1EE4" w:rsidRPr="0099120E" w:rsidRDefault="00CD1EE4" w:rsidP="00FF0ED5">
      <w:pPr>
        <w:bidi/>
        <w:spacing w:after="0"/>
        <w:jc w:val="center"/>
        <w:rPr>
          <w:rFonts w:cstheme="minorHAnsi"/>
          <w:sz w:val="20"/>
          <w:szCs w:val="20"/>
          <w:rtl/>
        </w:rPr>
      </w:pPr>
      <w:r w:rsidRPr="0099120E">
        <w:rPr>
          <w:rFonts w:cstheme="minorHAnsi"/>
          <w:sz w:val="20"/>
          <w:szCs w:val="20"/>
          <w:rtl/>
        </w:rPr>
        <w:t xml:space="preserve">מילים ולחן: רביב </w:t>
      </w:r>
      <w:proofErr w:type="spellStart"/>
      <w:r w:rsidRPr="0099120E">
        <w:rPr>
          <w:rFonts w:cstheme="minorHAnsi"/>
          <w:sz w:val="20"/>
          <w:szCs w:val="20"/>
          <w:rtl/>
        </w:rPr>
        <w:t>לייבזירר</w:t>
      </w:r>
      <w:proofErr w:type="spellEnd"/>
    </w:p>
    <w:p w14:paraId="3FA1BD13" w14:textId="7D956DF6" w:rsidR="00CD1EE4" w:rsidRPr="0099120E" w:rsidRDefault="00CD1EE4" w:rsidP="00FF0ED5">
      <w:pPr>
        <w:bidi/>
        <w:spacing w:after="0"/>
        <w:jc w:val="center"/>
        <w:rPr>
          <w:rFonts w:cstheme="minorHAnsi"/>
          <w:sz w:val="20"/>
          <w:szCs w:val="20"/>
          <w:rtl/>
        </w:rPr>
      </w:pPr>
      <w:r w:rsidRPr="0099120E">
        <w:rPr>
          <w:rFonts w:cstheme="minorHAnsi"/>
          <w:sz w:val="20"/>
          <w:szCs w:val="20"/>
          <w:rtl/>
        </w:rPr>
        <w:t>עיבוד: דורון בן-עמי וירדן כהן-ברוש</w:t>
      </w:r>
    </w:p>
    <w:p w14:paraId="68A86FF9" w14:textId="0CC95EF2" w:rsidR="00CC41AF" w:rsidRPr="0099120E" w:rsidRDefault="00CC41AF" w:rsidP="00FF0ED5">
      <w:pPr>
        <w:bidi/>
        <w:spacing w:after="0"/>
        <w:jc w:val="center"/>
        <w:rPr>
          <w:rFonts w:cstheme="minorHAnsi"/>
          <w:sz w:val="20"/>
          <w:szCs w:val="20"/>
          <w:rtl/>
        </w:rPr>
      </w:pPr>
      <w:r w:rsidRPr="0099120E">
        <w:rPr>
          <w:rFonts w:cstheme="minorHAnsi"/>
          <w:sz w:val="20"/>
          <w:szCs w:val="20"/>
          <w:rtl/>
        </w:rPr>
        <w:t xml:space="preserve">הפקה: גיא </w:t>
      </w:r>
      <w:proofErr w:type="spellStart"/>
      <w:r w:rsidRPr="0099120E">
        <w:rPr>
          <w:rFonts w:cstheme="minorHAnsi"/>
          <w:sz w:val="20"/>
          <w:szCs w:val="20"/>
          <w:rtl/>
        </w:rPr>
        <w:t>ויינגרטן</w:t>
      </w:r>
      <w:proofErr w:type="spellEnd"/>
    </w:p>
    <w:p w14:paraId="7AAA8B26" w14:textId="454E46DC" w:rsidR="00CD1EE4" w:rsidRPr="0099120E" w:rsidRDefault="00CD1EE4" w:rsidP="00FF0ED5">
      <w:pPr>
        <w:bidi/>
        <w:spacing w:after="0"/>
        <w:jc w:val="center"/>
        <w:rPr>
          <w:rFonts w:cstheme="minorHAnsi"/>
          <w:sz w:val="20"/>
          <w:szCs w:val="20"/>
          <w:rtl/>
        </w:rPr>
      </w:pPr>
      <w:r w:rsidRPr="0099120E">
        <w:rPr>
          <w:rFonts w:cstheme="minorHAnsi"/>
          <w:sz w:val="20"/>
          <w:szCs w:val="20"/>
          <w:rtl/>
        </w:rPr>
        <w:t xml:space="preserve">חברי </w:t>
      </w:r>
      <w:proofErr w:type="spellStart"/>
      <w:r w:rsidRPr="0099120E">
        <w:rPr>
          <w:rFonts w:cstheme="minorHAnsi"/>
          <w:sz w:val="20"/>
          <w:szCs w:val="20"/>
          <w:rtl/>
        </w:rPr>
        <w:t>קוינטה</w:t>
      </w:r>
      <w:proofErr w:type="spellEnd"/>
      <w:r w:rsidRPr="0099120E">
        <w:rPr>
          <w:rFonts w:cstheme="minorHAnsi"/>
          <w:sz w:val="20"/>
          <w:szCs w:val="20"/>
          <w:rtl/>
        </w:rPr>
        <w:t xml:space="preserve"> וחצי: דורון בן-עמי, ירדן כהן-ברוש, איילה </w:t>
      </w:r>
      <w:proofErr w:type="spellStart"/>
      <w:r w:rsidRPr="0099120E">
        <w:rPr>
          <w:rFonts w:cstheme="minorHAnsi"/>
          <w:sz w:val="20"/>
          <w:szCs w:val="20"/>
          <w:rtl/>
        </w:rPr>
        <w:t>פוספלד</w:t>
      </w:r>
      <w:proofErr w:type="spellEnd"/>
      <w:r w:rsidRPr="0099120E">
        <w:rPr>
          <w:rFonts w:cstheme="minorHAnsi"/>
          <w:sz w:val="20"/>
          <w:szCs w:val="20"/>
          <w:rtl/>
        </w:rPr>
        <w:t xml:space="preserve">, רביב </w:t>
      </w:r>
      <w:proofErr w:type="spellStart"/>
      <w:r w:rsidRPr="0099120E">
        <w:rPr>
          <w:rFonts w:cstheme="minorHAnsi"/>
          <w:sz w:val="20"/>
          <w:szCs w:val="20"/>
          <w:rtl/>
        </w:rPr>
        <w:t>לייבזירר</w:t>
      </w:r>
      <w:proofErr w:type="spellEnd"/>
      <w:r w:rsidRPr="0099120E">
        <w:rPr>
          <w:rFonts w:cstheme="minorHAnsi"/>
          <w:sz w:val="20"/>
          <w:szCs w:val="20"/>
          <w:rtl/>
        </w:rPr>
        <w:t>, ארז טל וניצן אופיר</w:t>
      </w:r>
    </w:p>
    <w:p w14:paraId="670131BF" w14:textId="33DE65B2" w:rsidR="00CD1EE4" w:rsidRPr="0099120E" w:rsidRDefault="00CD1EE4" w:rsidP="00CD1EE4">
      <w:pPr>
        <w:bidi/>
        <w:spacing w:after="0"/>
        <w:jc w:val="center"/>
        <w:rPr>
          <w:rFonts w:cstheme="minorHAnsi"/>
          <w:sz w:val="20"/>
          <w:szCs w:val="20"/>
          <w:rtl/>
        </w:rPr>
      </w:pPr>
    </w:p>
    <w:p w14:paraId="75F03A6C" w14:textId="03637FF9" w:rsidR="00CD1EE4" w:rsidRPr="0099120E" w:rsidRDefault="00CD1EE4" w:rsidP="00CD1EE4">
      <w:pPr>
        <w:bidi/>
        <w:spacing w:after="0"/>
        <w:jc w:val="center"/>
        <w:rPr>
          <w:rFonts w:cstheme="minorHAnsi"/>
          <w:sz w:val="20"/>
          <w:szCs w:val="20"/>
          <w:rtl/>
        </w:rPr>
      </w:pPr>
    </w:p>
    <w:p w14:paraId="492DBF4C" w14:textId="1A671608" w:rsidR="00CD1EE4" w:rsidRPr="0099120E" w:rsidRDefault="00CD1EE4" w:rsidP="00CC41AF">
      <w:pPr>
        <w:shd w:val="clear" w:color="auto" w:fill="FFFFFF"/>
        <w:bidi/>
        <w:spacing w:line="240" w:lineRule="auto"/>
        <w:jc w:val="center"/>
        <w:rPr>
          <w:rFonts w:eastAsia="Times New Roman" w:cstheme="minorHAnsi"/>
          <w:spacing w:val="8"/>
          <w:sz w:val="26"/>
          <w:szCs w:val="26"/>
          <w:rtl/>
          <w:lang/>
        </w:rPr>
      </w:pPr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>אחרי למעלה מעשור של הופעות ברחבי הארץ ובחו״ל</w:t>
      </w:r>
      <w:r w:rsidRPr="0099120E">
        <w:rPr>
          <w:rFonts w:eastAsia="Times New Roman" w:cstheme="minorHAnsi"/>
          <w:spacing w:val="8"/>
          <w:sz w:val="26"/>
          <w:szCs w:val="26"/>
          <w:lang w:val="en-US"/>
        </w:rPr>
        <w:t xml:space="preserve"> </w:t>
      </w:r>
      <w:r w:rsidRPr="0099120E">
        <w:rPr>
          <w:rFonts w:eastAsia="Times New Roman" w:cstheme="minorHAnsi"/>
          <w:spacing w:val="8"/>
          <w:sz w:val="26"/>
          <w:szCs w:val="26"/>
          <w:rtl/>
          <w:lang w:val="en-US"/>
        </w:rPr>
        <w:t>מול קהל הולך וגדל, הרכב האקפלה המוביל בישראל משחרר את הסינגל הראשון מתוך אלבום הבכורה</w:t>
      </w:r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 – "מכל אהבתי".</w:t>
      </w:r>
    </w:p>
    <w:p w14:paraId="7FC5019A" w14:textId="503B6FE2" w:rsidR="00CD1EE4" w:rsidRPr="0099120E" w:rsidRDefault="00CD1EE4" w:rsidP="00CC41AF">
      <w:pPr>
        <w:shd w:val="clear" w:color="auto" w:fill="FFFFFF"/>
        <w:bidi/>
        <w:spacing w:line="240" w:lineRule="auto"/>
        <w:jc w:val="center"/>
        <w:rPr>
          <w:rFonts w:eastAsia="Times New Roman" w:cstheme="minorHAnsi"/>
          <w:spacing w:val="8"/>
          <w:sz w:val="26"/>
          <w:szCs w:val="26"/>
          <w:rtl/>
          <w:lang/>
        </w:rPr>
      </w:pPr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השיר נכתב ע"י אחד מחברי ההרכב, רביב </w:t>
      </w:r>
      <w:proofErr w:type="spellStart"/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>לייבזירר</w:t>
      </w:r>
      <w:proofErr w:type="spellEnd"/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, והוא מדבר על </w:t>
      </w:r>
      <w:r w:rsidR="00C07179"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הפחד מחוויית </w:t>
      </w:r>
      <w:proofErr w:type="spellStart"/>
      <w:r w:rsidR="00C07179" w:rsidRPr="0099120E">
        <w:rPr>
          <w:rFonts w:eastAsia="Times New Roman" w:cstheme="minorHAnsi"/>
          <w:spacing w:val="8"/>
          <w:sz w:val="26"/>
          <w:szCs w:val="26"/>
          <w:rtl/>
          <w:lang/>
        </w:rPr>
        <w:t>הלבד</w:t>
      </w:r>
      <w:proofErr w:type="spellEnd"/>
      <w:r w:rsidR="00C07179" w:rsidRPr="0099120E">
        <w:rPr>
          <w:rFonts w:eastAsia="Times New Roman" w:cstheme="minorHAnsi"/>
          <w:spacing w:val="8"/>
          <w:sz w:val="26"/>
          <w:szCs w:val="26"/>
          <w:rtl/>
          <w:lang/>
        </w:rPr>
        <w:t>, והתובנה שהקיום שלנו הוא זמני וחולף. הוא נכתב מתוך געגוע לבת זוג אחרי פרידה וההבנה שזוגיות מרככת את הפחד הזה ונות</w:t>
      </w:r>
      <w:r w:rsidR="00CC41AF" w:rsidRPr="0099120E">
        <w:rPr>
          <w:rFonts w:eastAsia="Times New Roman" w:cstheme="minorHAnsi"/>
          <w:spacing w:val="8"/>
          <w:sz w:val="26"/>
          <w:szCs w:val="26"/>
          <w:rtl/>
          <w:lang/>
        </w:rPr>
        <w:t>נת</w:t>
      </w:r>
      <w:r w:rsidR="00C07179"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 משמעות </w:t>
      </w:r>
      <w:r w:rsidR="00CC41AF" w:rsidRPr="0099120E">
        <w:rPr>
          <w:rFonts w:eastAsia="Times New Roman" w:cstheme="minorHAnsi"/>
          <w:spacing w:val="8"/>
          <w:sz w:val="26"/>
          <w:szCs w:val="26"/>
          <w:rtl/>
          <w:lang/>
        </w:rPr>
        <w:t>מ</w:t>
      </w:r>
      <w:r w:rsidR="00C07179"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עצם </w:t>
      </w:r>
      <w:proofErr w:type="spellStart"/>
      <w:r w:rsidR="00C07179" w:rsidRPr="0099120E">
        <w:rPr>
          <w:rFonts w:eastAsia="Times New Roman" w:cstheme="minorHAnsi"/>
          <w:spacing w:val="8"/>
          <w:sz w:val="26"/>
          <w:szCs w:val="26"/>
          <w:rtl/>
          <w:lang/>
        </w:rPr>
        <w:t>הביחד</w:t>
      </w:r>
      <w:proofErr w:type="spellEnd"/>
      <w:r w:rsidR="00C07179" w:rsidRPr="0099120E">
        <w:rPr>
          <w:rFonts w:eastAsia="Times New Roman" w:cstheme="minorHAnsi"/>
          <w:spacing w:val="8"/>
          <w:sz w:val="26"/>
          <w:szCs w:val="26"/>
          <w:rtl/>
          <w:lang/>
        </w:rPr>
        <w:t>.</w:t>
      </w:r>
      <w:r w:rsidR="00CC41AF"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 השיר כתוב בסגנון פולק/מוזיקת עולם, והשילוב שלו עם העיבוד הווקאלי יוצר סגנון </w:t>
      </w:r>
      <w:r w:rsidR="00FF0ED5"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מיוחד </w:t>
      </w:r>
      <w:r w:rsidR="00CC41AF" w:rsidRPr="0099120E">
        <w:rPr>
          <w:rFonts w:eastAsia="Times New Roman" w:cstheme="minorHAnsi"/>
          <w:spacing w:val="8"/>
          <w:sz w:val="26"/>
          <w:szCs w:val="26"/>
          <w:rtl/>
          <w:lang/>
        </w:rPr>
        <w:t>שעוד לא נשמע בעברית.</w:t>
      </w:r>
    </w:p>
    <w:p w14:paraId="545F711A" w14:textId="6F13E44A" w:rsidR="00CC41AF" w:rsidRPr="0099120E" w:rsidRDefault="00CC41AF" w:rsidP="00CC41AF">
      <w:pPr>
        <w:shd w:val="clear" w:color="auto" w:fill="FFFFFF"/>
        <w:bidi/>
        <w:spacing w:line="240" w:lineRule="auto"/>
        <w:jc w:val="center"/>
        <w:rPr>
          <w:rFonts w:eastAsia="Times New Roman" w:cstheme="minorHAnsi"/>
          <w:spacing w:val="8"/>
          <w:sz w:val="26"/>
          <w:szCs w:val="26"/>
          <w:lang/>
        </w:rPr>
      </w:pPr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"מכל אהבתי" הוא הסינגל הראשון מתוך אלבום הבכורה של </w:t>
      </w:r>
      <w:proofErr w:type="spellStart"/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>קוינטה</w:t>
      </w:r>
      <w:proofErr w:type="spellEnd"/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 וחצי,</w:t>
      </w:r>
      <w:r w:rsidR="00FF0ED5"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 שנמנה בין הרכבי האקפלה היחידים בישראל שכותב ומפרסם מוזיקה מקורית בעברית, ללא ליווי של כלי נגינה. האלבום </w:t>
      </w:r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>מכיל שירים מקוריים שנכתבו על ידי חברי ההרכב בהשראת המוזיקה הישראלית של שנות ה-70 וה-80 ובשילוב של נגיעות פולק ישראלי עכשווי. כל העיבודים באלבום נכתבו לקולות בלבד (אקפלה)</w:t>
      </w:r>
      <w:r w:rsidRPr="0099120E">
        <w:rPr>
          <w:rFonts w:eastAsia="Times New Roman" w:cstheme="minorHAnsi"/>
          <w:spacing w:val="8"/>
          <w:sz w:val="26"/>
          <w:szCs w:val="26"/>
          <w:lang/>
        </w:rPr>
        <w:t xml:space="preserve"> </w:t>
      </w:r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על ידי חברי ההרכב, והופקו מוזיקלית ע"י גיא </w:t>
      </w:r>
      <w:proofErr w:type="spellStart"/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>וינגרטן</w:t>
      </w:r>
      <w:proofErr w:type="spellEnd"/>
      <w:r w:rsidRPr="0099120E">
        <w:rPr>
          <w:rFonts w:eastAsia="Times New Roman" w:cstheme="minorHAnsi"/>
          <w:spacing w:val="8"/>
          <w:sz w:val="26"/>
          <w:szCs w:val="26"/>
          <w:rtl/>
          <w:lang/>
        </w:rPr>
        <w:t xml:space="preserve"> (הפיק את נורית גלרון, שלמה גרוניך, יוני רכטר ועוד)</w:t>
      </w:r>
      <w:r w:rsidR="00FF0ED5" w:rsidRPr="0099120E">
        <w:rPr>
          <w:rFonts w:eastAsia="Times New Roman" w:cstheme="minorHAnsi"/>
          <w:spacing w:val="8"/>
          <w:sz w:val="26"/>
          <w:szCs w:val="26"/>
          <w:rtl/>
          <w:lang/>
        </w:rPr>
        <w:t>.</w:t>
      </w:r>
    </w:p>
    <w:p w14:paraId="3E81B239" w14:textId="59609600" w:rsidR="0099120E" w:rsidRDefault="0099120E" w:rsidP="0099120E">
      <w:pPr>
        <w:shd w:val="clear" w:color="auto" w:fill="FFFFFF"/>
        <w:bidi/>
        <w:spacing w:line="240" w:lineRule="auto"/>
        <w:jc w:val="center"/>
        <w:rPr>
          <w:rFonts w:eastAsia="Times New Roman" w:cstheme="minorHAnsi"/>
          <w:spacing w:val="8"/>
          <w:sz w:val="26"/>
          <w:szCs w:val="26"/>
          <w:u w:val="single"/>
          <w:rtl/>
          <w:lang w:val="en-US"/>
        </w:rPr>
      </w:pPr>
      <w:r>
        <w:rPr>
          <w:rFonts w:eastAsia="Times New Roman" w:cstheme="minorHAnsi"/>
          <w:noProof/>
          <w:spacing w:val="8"/>
          <w:sz w:val="26"/>
          <w:szCs w:val="26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76074" wp14:editId="2F4E9E01">
                <wp:simplePos x="0" y="0"/>
                <wp:positionH relativeFrom="column">
                  <wp:posOffset>-219075</wp:posOffset>
                </wp:positionH>
                <wp:positionV relativeFrom="paragraph">
                  <wp:posOffset>233045</wp:posOffset>
                </wp:positionV>
                <wp:extent cx="6248400" cy="2457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8331A" id="Rectangle 2" o:spid="_x0000_s1026" style="position:absolute;margin-left:-17.25pt;margin-top:18.35pt;width:492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9+lQIAAIU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" filled="f" strokecolor="black [3213]" strokeweight="1pt"/>
            </w:pict>
          </mc:Fallback>
        </mc:AlternateContent>
      </w:r>
    </w:p>
    <w:p w14:paraId="127B54B9" w14:textId="11A9E9F9" w:rsidR="0099120E" w:rsidRPr="0099120E" w:rsidRDefault="0099120E" w:rsidP="0099120E">
      <w:pPr>
        <w:shd w:val="clear" w:color="auto" w:fill="FFFFFF"/>
        <w:bidi/>
        <w:spacing w:line="240" w:lineRule="auto"/>
        <w:jc w:val="center"/>
        <w:rPr>
          <w:rFonts w:eastAsia="Times New Roman" w:cstheme="minorHAnsi"/>
          <w:spacing w:val="8"/>
          <w:sz w:val="26"/>
          <w:szCs w:val="26"/>
          <w:u w:val="single"/>
          <w:rtl/>
          <w:lang w:val="en-US"/>
        </w:rPr>
      </w:pPr>
      <w:r w:rsidRPr="0099120E">
        <w:rPr>
          <w:rFonts w:eastAsia="Times New Roman" w:cstheme="minorHAnsi"/>
          <w:spacing w:val="8"/>
          <w:sz w:val="26"/>
          <w:szCs w:val="26"/>
          <w:u w:val="single"/>
          <w:rtl/>
          <w:lang w:val="en-US"/>
        </w:rPr>
        <w:t>אודות ההרכב</w:t>
      </w:r>
    </w:p>
    <w:p w14:paraId="1DDA862D" w14:textId="77777777" w:rsidR="00FF0ED5" w:rsidRPr="0099120E" w:rsidRDefault="00FF0ED5" w:rsidP="0099120E">
      <w:pPr>
        <w:shd w:val="clear" w:color="auto" w:fill="FFFFFF"/>
        <w:bidi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99120E">
        <w:rPr>
          <w:rFonts w:cstheme="minorHAnsi"/>
          <w:b/>
          <w:bCs/>
          <w:sz w:val="20"/>
          <w:szCs w:val="20"/>
          <w:rtl/>
        </w:rPr>
        <w:t>קוינטה</w:t>
      </w:r>
      <w:proofErr w:type="spellEnd"/>
      <w:r w:rsidRPr="0099120E">
        <w:rPr>
          <w:rFonts w:cstheme="minorHAnsi"/>
          <w:b/>
          <w:bCs/>
          <w:sz w:val="20"/>
          <w:szCs w:val="20"/>
          <w:rtl/>
        </w:rPr>
        <w:t xml:space="preserve"> וחצי הוא הרכב קולי של שישה זמרים וזמרות המבצעים יחד מוזיקת אקפלה (שירה ללא ליווי כלי נגינה)</w:t>
      </w:r>
      <w:r w:rsidRPr="0099120E">
        <w:rPr>
          <w:rFonts w:cstheme="minorHAnsi"/>
          <w:b/>
          <w:bCs/>
          <w:sz w:val="20"/>
          <w:szCs w:val="20"/>
        </w:rPr>
        <w:t>.</w:t>
      </w:r>
    </w:p>
    <w:p w14:paraId="145869C2" w14:textId="77777777" w:rsidR="00FF0ED5" w:rsidRPr="0099120E" w:rsidRDefault="00FF0ED5" w:rsidP="0099120E">
      <w:pPr>
        <w:autoSpaceDE w:val="0"/>
        <w:autoSpaceDN w:val="0"/>
        <w:bidi/>
        <w:adjustRightInd w:val="0"/>
        <w:spacing w:before="240"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9120E">
        <w:rPr>
          <w:rFonts w:cstheme="minorHAnsi"/>
          <w:sz w:val="20"/>
          <w:szCs w:val="20"/>
          <w:rtl/>
        </w:rPr>
        <w:t>קוינטה</w:t>
      </w:r>
      <w:proofErr w:type="spellEnd"/>
      <w:r w:rsidRPr="0099120E">
        <w:rPr>
          <w:rFonts w:cstheme="minorHAnsi"/>
          <w:sz w:val="20"/>
          <w:szCs w:val="20"/>
          <w:rtl/>
        </w:rPr>
        <w:t xml:space="preserve"> וחצי הוקמו בשנת 2006 במסגרת מגמת המוזיקה בתיכון כצנלסון בכפר סבא על ידי מייסד ההרכב, דורון בן-עמי. מאז הקמתם ועד היום זכו </w:t>
      </w:r>
      <w:proofErr w:type="spellStart"/>
      <w:r w:rsidRPr="0099120E">
        <w:rPr>
          <w:rFonts w:cstheme="minorHAnsi"/>
          <w:sz w:val="20"/>
          <w:szCs w:val="20"/>
          <w:rtl/>
        </w:rPr>
        <w:t>קוינטה</w:t>
      </w:r>
      <w:proofErr w:type="spellEnd"/>
      <w:r w:rsidRPr="0099120E">
        <w:rPr>
          <w:rFonts w:cstheme="minorHAnsi"/>
          <w:sz w:val="20"/>
          <w:szCs w:val="20"/>
          <w:rtl/>
        </w:rPr>
        <w:t xml:space="preserve"> וחצי להכרה רבה בארץ ובעולם והם נחשבים כיום לאחד מהרכבי האקפלה המובילים בישראל</w:t>
      </w:r>
      <w:r w:rsidRPr="0099120E">
        <w:rPr>
          <w:rFonts w:cstheme="minorHAnsi"/>
          <w:sz w:val="20"/>
          <w:szCs w:val="20"/>
        </w:rPr>
        <w:t>.</w:t>
      </w:r>
    </w:p>
    <w:p w14:paraId="1EDDEC74" w14:textId="77777777" w:rsidR="00FF0ED5" w:rsidRPr="0099120E" w:rsidRDefault="00FF0ED5" w:rsidP="0099120E">
      <w:pPr>
        <w:autoSpaceDE w:val="0"/>
        <w:autoSpaceDN w:val="0"/>
        <w:bidi/>
        <w:adjustRightInd w:val="0"/>
        <w:spacing w:before="240" w:after="0" w:line="240" w:lineRule="auto"/>
        <w:jc w:val="center"/>
        <w:rPr>
          <w:rFonts w:cstheme="minorHAnsi"/>
          <w:sz w:val="20"/>
          <w:szCs w:val="20"/>
          <w:rtl/>
        </w:rPr>
      </w:pPr>
      <w:r w:rsidRPr="0099120E">
        <w:rPr>
          <w:rFonts w:cstheme="minorHAnsi"/>
          <w:sz w:val="20"/>
          <w:szCs w:val="20"/>
          <w:rtl/>
        </w:rPr>
        <w:t xml:space="preserve">במשך שנות פעילותם, הופיעו </w:t>
      </w:r>
      <w:proofErr w:type="spellStart"/>
      <w:r w:rsidRPr="0099120E">
        <w:rPr>
          <w:rFonts w:cstheme="minorHAnsi"/>
          <w:sz w:val="20"/>
          <w:szCs w:val="20"/>
          <w:rtl/>
        </w:rPr>
        <w:t>קוינטה</w:t>
      </w:r>
      <w:proofErr w:type="spellEnd"/>
      <w:r w:rsidRPr="0099120E">
        <w:rPr>
          <w:rFonts w:cstheme="minorHAnsi"/>
          <w:sz w:val="20"/>
          <w:szCs w:val="20"/>
          <w:rtl/>
        </w:rPr>
        <w:t xml:space="preserve"> וחצי בפסטיבלים שונים ברחבי הארץ ובחו"ל (פסטיבל ערד, פסטיבל אבו-גוש, פסטיבל האגם, פסטיבל </w:t>
      </w:r>
      <w:r w:rsidRPr="0099120E">
        <w:rPr>
          <w:rFonts w:cstheme="minorHAnsi"/>
          <w:sz w:val="20"/>
          <w:szCs w:val="20"/>
          <w:lang w:val="en-US"/>
        </w:rPr>
        <w:t>Voice Mania</w:t>
      </w:r>
      <w:r w:rsidRPr="0099120E">
        <w:rPr>
          <w:rFonts w:cstheme="minorHAnsi"/>
          <w:sz w:val="20"/>
          <w:szCs w:val="20"/>
          <w:rtl/>
          <w:lang w:val="en-US"/>
        </w:rPr>
        <w:t xml:space="preserve"> באוסטריה)</w:t>
      </w:r>
      <w:r w:rsidRPr="0099120E">
        <w:rPr>
          <w:rFonts w:cstheme="minorHAnsi"/>
          <w:sz w:val="20"/>
          <w:szCs w:val="20"/>
          <w:rtl/>
        </w:rPr>
        <w:t>, בטקסים ממלכתיים רשמיים ובתוכניות טלוויזיה שונות</w:t>
      </w:r>
      <w:r w:rsidRPr="0099120E">
        <w:rPr>
          <w:rFonts w:cstheme="minorHAnsi"/>
          <w:sz w:val="20"/>
          <w:szCs w:val="20"/>
        </w:rPr>
        <w:t>.</w:t>
      </w:r>
      <w:r w:rsidRPr="0099120E">
        <w:rPr>
          <w:rFonts w:cstheme="minorHAnsi"/>
          <w:sz w:val="20"/>
          <w:szCs w:val="20"/>
          <w:rtl/>
        </w:rPr>
        <w:t xml:space="preserve"> בשנים האחרונות קיימו </w:t>
      </w:r>
      <w:proofErr w:type="spellStart"/>
      <w:r w:rsidRPr="0099120E">
        <w:rPr>
          <w:rFonts w:cstheme="minorHAnsi"/>
          <w:sz w:val="20"/>
          <w:szCs w:val="20"/>
          <w:rtl/>
        </w:rPr>
        <w:t>קוינטה</w:t>
      </w:r>
      <w:proofErr w:type="spellEnd"/>
      <w:r w:rsidRPr="0099120E">
        <w:rPr>
          <w:rFonts w:cstheme="minorHAnsi"/>
          <w:sz w:val="20"/>
          <w:szCs w:val="20"/>
          <w:rtl/>
        </w:rPr>
        <w:t xml:space="preserve"> וחצי שיתופי פעולה מוזיקליים עם אמנים מהשורה, וביניהם: נורית גלרון, גורי אלפי, אבי גרייניק, עילי </w:t>
      </w:r>
      <w:proofErr w:type="spellStart"/>
      <w:r w:rsidRPr="0099120E">
        <w:rPr>
          <w:rFonts w:cstheme="minorHAnsi"/>
          <w:sz w:val="20"/>
          <w:szCs w:val="20"/>
          <w:rtl/>
        </w:rPr>
        <w:t>בוטנר</w:t>
      </w:r>
      <w:proofErr w:type="spellEnd"/>
      <w:r w:rsidRPr="0099120E">
        <w:rPr>
          <w:rFonts w:cstheme="minorHAnsi"/>
          <w:sz w:val="20"/>
          <w:szCs w:val="20"/>
          <w:rtl/>
        </w:rPr>
        <w:t xml:space="preserve"> וילדי החוץ ועוד.</w:t>
      </w:r>
    </w:p>
    <w:p w14:paraId="654B892E" w14:textId="5DEAF01D" w:rsidR="00FF0ED5" w:rsidRPr="002C4972" w:rsidRDefault="00FF0ED5" w:rsidP="002C4972">
      <w:pPr>
        <w:tabs>
          <w:tab w:val="left" w:pos="7950"/>
        </w:tabs>
        <w:bidi/>
        <w:spacing w:before="240" w:line="240" w:lineRule="auto"/>
        <w:jc w:val="center"/>
        <w:rPr>
          <w:rFonts w:cstheme="minorHAnsi"/>
          <w:sz w:val="20"/>
          <w:szCs w:val="20"/>
        </w:rPr>
      </w:pPr>
      <w:r w:rsidRPr="0099120E">
        <w:rPr>
          <w:rFonts w:cstheme="minorHAnsi"/>
          <w:sz w:val="20"/>
          <w:szCs w:val="20"/>
          <w:rtl/>
        </w:rPr>
        <w:t xml:space="preserve">סוד ההצלחה של </w:t>
      </w:r>
      <w:proofErr w:type="spellStart"/>
      <w:r w:rsidRPr="0099120E">
        <w:rPr>
          <w:rFonts w:cstheme="minorHAnsi"/>
          <w:sz w:val="20"/>
          <w:szCs w:val="20"/>
          <w:rtl/>
        </w:rPr>
        <w:t>קוינטה</w:t>
      </w:r>
      <w:proofErr w:type="spellEnd"/>
      <w:r w:rsidRPr="0099120E">
        <w:rPr>
          <w:rFonts w:cstheme="minorHAnsi"/>
          <w:sz w:val="20"/>
          <w:szCs w:val="20"/>
          <w:rtl/>
        </w:rPr>
        <w:t xml:space="preserve"> וחצי טמון בחברות ובתחושת המשפחתיות שקיימת בין חברי ההרכב ובאהבתם הגדולה למוזיקה.</w:t>
      </w:r>
    </w:p>
    <w:sectPr w:rsidR="00FF0ED5" w:rsidRPr="002C4972" w:rsidSect="00CD1EE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0B"/>
    <w:rsid w:val="000A3C80"/>
    <w:rsid w:val="000B22AB"/>
    <w:rsid w:val="000B5537"/>
    <w:rsid w:val="002C4972"/>
    <w:rsid w:val="007C5C58"/>
    <w:rsid w:val="00863C0B"/>
    <w:rsid w:val="0099120E"/>
    <w:rsid w:val="00C07179"/>
    <w:rsid w:val="00CC41AF"/>
    <w:rsid w:val="00CD1EE4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7A13"/>
  <w15:chartTrackingRefBased/>
  <w15:docId w15:val="{648CF3AC-F1B6-4775-B9F1-63A1204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339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 Cohen</dc:creator>
  <cp:keywords/>
  <dc:description/>
  <cp:lastModifiedBy>sinai reyes</cp:lastModifiedBy>
  <cp:revision>6</cp:revision>
  <dcterms:created xsi:type="dcterms:W3CDTF">2021-11-03T09:49:00Z</dcterms:created>
  <dcterms:modified xsi:type="dcterms:W3CDTF">2021-11-04T07:41:00Z</dcterms:modified>
</cp:coreProperties>
</file>